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4D381" w14:textId="77777777" w:rsidR="0070490E" w:rsidRPr="00CC589E" w:rsidRDefault="0070490E" w:rsidP="00CC589E">
      <w:pPr>
        <w:rPr>
          <w:sz w:val="56"/>
          <w:szCs w:val="56"/>
          <w:lang w:val="en-US"/>
        </w:rPr>
      </w:pPr>
    </w:p>
    <w:p w14:paraId="5692CCC9" w14:textId="77777777" w:rsidR="0070490E" w:rsidRDefault="0070490E" w:rsidP="00CC589E">
      <w:pPr>
        <w:rPr>
          <w:sz w:val="56"/>
          <w:szCs w:val="56"/>
          <w:lang w:val="en-US"/>
        </w:rPr>
      </w:pPr>
    </w:p>
    <w:p w14:paraId="58C7293D" w14:textId="77777777" w:rsidR="00614183" w:rsidRDefault="00614183" w:rsidP="00CC589E">
      <w:pPr>
        <w:rPr>
          <w:sz w:val="56"/>
          <w:szCs w:val="56"/>
          <w:lang w:val="en-US"/>
        </w:rPr>
      </w:pPr>
    </w:p>
    <w:p w14:paraId="6B85EA6A" w14:textId="77777777" w:rsidR="00614183" w:rsidRDefault="00614183" w:rsidP="00CC589E">
      <w:pPr>
        <w:rPr>
          <w:sz w:val="56"/>
          <w:szCs w:val="56"/>
          <w:lang w:val="en-US"/>
        </w:rPr>
      </w:pPr>
    </w:p>
    <w:p w14:paraId="0B7EDBDF" w14:textId="77777777" w:rsidR="00614183" w:rsidRPr="00CC589E" w:rsidRDefault="00614183" w:rsidP="00CC589E">
      <w:pPr>
        <w:rPr>
          <w:sz w:val="56"/>
          <w:szCs w:val="56"/>
          <w:lang w:val="en-US"/>
        </w:rPr>
      </w:pPr>
    </w:p>
    <w:p w14:paraId="1CC5BB20" w14:textId="77777777" w:rsidR="0070490E" w:rsidRPr="00CC589E" w:rsidRDefault="0070490E" w:rsidP="00CC589E">
      <w:pPr>
        <w:rPr>
          <w:sz w:val="56"/>
          <w:szCs w:val="56"/>
          <w:lang w:val="en-US"/>
        </w:rPr>
      </w:pPr>
    </w:p>
    <w:sdt>
      <w:sdtPr>
        <w:rPr>
          <w:caps/>
          <w:color w:val="007360"/>
          <w:kern w:val="24"/>
          <w:position w:val="1"/>
          <w:sz w:val="40"/>
          <w:szCs w:val="32"/>
          <w:lang w:val="en-GB" w:eastAsia="en-GB" w:bidi="en-GB"/>
        </w:rPr>
        <w:id w:val="-444084497"/>
        <w:docPartObj>
          <w:docPartGallery w:val="Cover Pages"/>
          <w:docPartUnique/>
        </w:docPartObj>
      </w:sdtPr>
      <w:sdtEndPr/>
      <w:sdtContent>
        <w:p w14:paraId="68A88E8B" w14:textId="31E88312" w:rsidR="00614183" w:rsidRPr="004B1698" w:rsidRDefault="00300062" w:rsidP="005777F8">
          <w:pPr>
            <w:spacing w:after="0"/>
            <w:rPr>
              <w:caps/>
              <w:color w:val="007360"/>
              <w:kern w:val="24"/>
              <w:position w:val="1"/>
              <w:sz w:val="40"/>
              <w:szCs w:val="32"/>
              <w:lang w:val="en-US" w:eastAsia="en-GB" w:bidi="en-GB"/>
            </w:rPr>
          </w:pPr>
          <w:r w:rsidRPr="00300062">
            <w:rPr>
              <w:caps/>
              <w:color w:val="007360"/>
              <w:kern w:val="24"/>
              <w:position w:val="1"/>
              <w:sz w:val="40"/>
              <w:szCs w:val="32"/>
              <w:lang w:val="en-US" w:eastAsia="en-GB" w:bidi="en-GB"/>
            </w:rPr>
            <w:t>Statistics on</w:t>
          </w:r>
          <w:r>
            <w:rPr>
              <w:lang w:val="en-US"/>
            </w:rPr>
            <w:t xml:space="preserve">  </w:t>
          </w:r>
          <w:r w:rsidR="004B1698">
            <w:rPr>
              <w:caps/>
              <w:color w:val="007360"/>
              <w:kern w:val="24"/>
              <w:position w:val="1"/>
              <w:sz w:val="40"/>
              <w:szCs w:val="32"/>
              <w:lang w:val="en-US" w:eastAsia="en-GB" w:bidi="en-GB"/>
            </w:rPr>
            <w:t>botnet-assisted ddos attacks in q1 2015</w:t>
          </w:r>
          <w:r w:rsidR="0070490E" w:rsidRPr="004B1698">
            <w:rPr>
              <w:caps/>
              <w:color w:val="007360"/>
              <w:kern w:val="24"/>
              <w:position w:val="1"/>
              <w:sz w:val="40"/>
              <w:szCs w:val="32"/>
              <w:lang w:val="en-US" w:eastAsia="en-GB" w:bidi="en-GB"/>
            </w:rPr>
            <w:br w:type="page"/>
          </w:r>
        </w:p>
      </w:sdtContent>
    </w:sdt>
    <w:bookmarkStart w:id="0" w:name="_Toc420079078" w:displacedByCustomXml="next"/>
    <w:sdt>
      <w:sdtPr>
        <w:rPr>
          <w:rFonts w:ascii="Franklin Gothic Book" w:eastAsiaTheme="majorEastAsia" w:hAnsi="Franklin Gothic Book" w:cstheme="majorBidi"/>
          <w:bCs/>
          <w:color w:val="006D55" w:themeColor="accent1"/>
          <w:sz w:val="48"/>
          <w:szCs w:val="26"/>
          <w:lang w:val="en-US" w:eastAsia="en-GB" w:bidi="en-GB"/>
        </w:rPr>
        <w:id w:val="-374087115"/>
        <w:docPartObj>
          <w:docPartGallery w:val="Table of Contents"/>
          <w:docPartUnique/>
        </w:docPartObj>
      </w:sdtPr>
      <w:sdtEndPr>
        <w:rPr>
          <w:rFonts w:asciiTheme="minorHAnsi" w:eastAsiaTheme="minorHAnsi" w:hAnsiTheme="minorHAnsi" w:cstheme="minorBidi"/>
          <w:b/>
          <w:color w:val="2F2F2F" w:themeColor="background1" w:themeShade="BF"/>
          <w:sz w:val="22"/>
          <w:szCs w:val="22"/>
          <w:lang w:val="ru-RU" w:eastAsia="en-US" w:bidi="ar-SA"/>
        </w:rPr>
      </w:sdtEndPr>
      <w:sdtContent>
        <w:p w14:paraId="2571551F" w14:textId="5C646AD3" w:rsidR="005777F8" w:rsidRPr="00677E42" w:rsidRDefault="00677E42" w:rsidP="00677E42">
          <w:pPr>
            <w:keepNext/>
            <w:keepLines/>
            <w:spacing w:before="200" w:after="0"/>
            <w:outlineLvl w:val="1"/>
            <w:rPr>
              <w:rFonts w:ascii="Franklin Gothic Book" w:eastAsiaTheme="majorEastAsia" w:hAnsi="Franklin Gothic Book" w:cstheme="majorBidi"/>
              <w:bCs/>
              <w:color w:val="006D55" w:themeColor="accent1"/>
              <w:sz w:val="48"/>
              <w:szCs w:val="26"/>
              <w:lang w:val="en-US" w:eastAsia="en-GB" w:bidi="en-GB"/>
            </w:rPr>
          </w:pPr>
          <w:r w:rsidRPr="00677E42">
            <w:rPr>
              <w:rFonts w:ascii="Franklin Gothic Book" w:eastAsiaTheme="majorEastAsia" w:hAnsi="Franklin Gothic Book" w:cstheme="majorBidi"/>
              <w:bCs/>
              <w:color w:val="006D55" w:themeColor="accent1"/>
              <w:sz w:val="48"/>
              <w:szCs w:val="26"/>
              <w:lang w:val="en-US" w:eastAsia="en-GB" w:bidi="en-GB"/>
            </w:rPr>
            <w:t>Contents</w:t>
          </w:r>
          <w:bookmarkEnd w:id="0"/>
        </w:p>
        <w:p w14:paraId="58291318" w14:textId="03A5B6FF" w:rsidR="0044685A" w:rsidRDefault="005777F8">
          <w:pPr>
            <w:pStyle w:val="TOC2"/>
            <w:tabs>
              <w:tab w:val="right" w:leader="dot" w:pos="9061"/>
            </w:tabs>
            <w:rPr>
              <w:rFonts w:eastAsiaTheme="minorEastAsia"/>
              <w:noProof/>
              <w:color w:val="auto"/>
              <w:lang w:eastAsia="ru-RU"/>
            </w:rPr>
          </w:pPr>
          <w:r>
            <w:fldChar w:fldCharType="begin"/>
          </w:r>
          <w:r>
            <w:instrText xml:space="preserve"> TOC \o "1-3" \h \z \u </w:instrText>
          </w:r>
          <w:r>
            <w:fldChar w:fldCharType="separate"/>
          </w:r>
          <w:hyperlink w:anchor="_Toc420079078" w:history="1"/>
        </w:p>
        <w:p w14:paraId="3ACE5CA1" w14:textId="77777777" w:rsidR="0044685A" w:rsidRDefault="00EA5906">
          <w:pPr>
            <w:pStyle w:val="TOC2"/>
            <w:tabs>
              <w:tab w:val="right" w:leader="dot" w:pos="9061"/>
            </w:tabs>
            <w:rPr>
              <w:rFonts w:eastAsiaTheme="minorEastAsia"/>
              <w:noProof/>
              <w:color w:val="auto"/>
              <w:lang w:eastAsia="ru-RU"/>
            </w:rPr>
          </w:pPr>
          <w:hyperlink w:anchor="_Toc420079079" w:history="1">
            <w:r w:rsidR="0044685A" w:rsidRPr="009138B5">
              <w:rPr>
                <w:rStyle w:val="Hyperlink"/>
                <w:rFonts w:ascii="Franklin Gothic Book" w:eastAsiaTheme="majorEastAsia" w:hAnsi="Franklin Gothic Book" w:cstheme="majorBidi"/>
                <w:bCs/>
                <w:noProof/>
                <w:lang w:val="en-US" w:eastAsia="en-GB" w:bidi="en-GB"/>
              </w:rPr>
              <w:t>Methodology</w:t>
            </w:r>
            <w:r w:rsidR="0044685A">
              <w:rPr>
                <w:noProof/>
                <w:webHidden/>
              </w:rPr>
              <w:tab/>
            </w:r>
            <w:r w:rsidR="0044685A">
              <w:rPr>
                <w:noProof/>
                <w:webHidden/>
              </w:rPr>
              <w:fldChar w:fldCharType="begin"/>
            </w:r>
            <w:r w:rsidR="0044685A">
              <w:rPr>
                <w:noProof/>
                <w:webHidden/>
              </w:rPr>
              <w:instrText xml:space="preserve"> PAGEREF _Toc420079079 \h </w:instrText>
            </w:r>
            <w:r w:rsidR="0044685A">
              <w:rPr>
                <w:noProof/>
                <w:webHidden/>
              </w:rPr>
            </w:r>
            <w:r w:rsidR="0044685A">
              <w:rPr>
                <w:noProof/>
                <w:webHidden/>
              </w:rPr>
              <w:fldChar w:fldCharType="separate"/>
            </w:r>
            <w:r w:rsidR="0044685A">
              <w:rPr>
                <w:noProof/>
                <w:webHidden/>
              </w:rPr>
              <w:t>2</w:t>
            </w:r>
            <w:r w:rsidR="0044685A">
              <w:rPr>
                <w:noProof/>
                <w:webHidden/>
              </w:rPr>
              <w:fldChar w:fldCharType="end"/>
            </w:r>
          </w:hyperlink>
        </w:p>
        <w:p w14:paraId="19C46F52" w14:textId="77777777" w:rsidR="0044685A" w:rsidRDefault="00EA5906">
          <w:pPr>
            <w:pStyle w:val="TOC2"/>
            <w:tabs>
              <w:tab w:val="right" w:leader="dot" w:pos="9061"/>
            </w:tabs>
            <w:rPr>
              <w:rFonts w:eastAsiaTheme="minorEastAsia"/>
              <w:noProof/>
              <w:color w:val="auto"/>
              <w:lang w:eastAsia="ru-RU"/>
            </w:rPr>
          </w:pPr>
          <w:hyperlink w:anchor="_Toc420079080" w:history="1">
            <w:r w:rsidR="0044685A" w:rsidRPr="009138B5">
              <w:rPr>
                <w:rStyle w:val="Hyperlink"/>
                <w:rFonts w:ascii="Franklin Gothic Book" w:eastAsiaTheme="majorEastAsia" w:hAnsi="Franklin Gothic Book" w:cstheme="majorBidi"/>
                <w:bCs/>
                <w:noProof/>
                <w:lang w:val="en-US" w:eastAsia="en-GB" w:bidi="en-GB"/>
              </w:rPr>
              <w:t>Main findings</w:t>
            </w:r>
            <w:r w:rsidR="0044685A">
              <w:rPr>
                <w:noProof/>
                <w:webHidden/>
              </w:rPr>
              <w:tab/>
            </w:r>
            <w:r w:rsidR="0044685A">
              <w:rPr>
                <w:noProof/>
                <w:webHidden/>
              </w:rPr>
              <w:fldChar w:fldCharType="begin"/>
            </w:r>
            <w:r w:rsidR="0044685A">
              <w:rPr>
                <w:noProof/>
                <w:webHidden/>
              </w:rPr>
              <w:instrText xml:space="preserve"> PAGEREF _Toc420079080 \h </w:instrText>
            </w:r>
            <w:r w:rsidR="0044685A">
              <w:rPr>
                <w:noProof/>
                <w:webHidden/>
              </w:rPr>
            </w:r>
            <w:r w:rsidR="0044685A">
              <w:rPr>
                <w:noProof/>
                <w:webHidden/>
              </w:rPr>
              <w:fldChar w:fldCharType="separate"/>
            </w:r>
            <w:r w:rsidR="0044685A">
              <w:rPr>
                <w:noProof/>
                <w:webHidden/>
              </w:rPr>
              <w:t>3</w:t>
            </w:r>
            <w:r w:rsidR="0044685A">
              <w:rPr>
                <w:noProof/>
                <w:webHidden/>
              </w:rPr>
              <w:fldChar w:fldCharType="end"/>
            </w:r>
          </w:hyperlink>
        </w:p>
        <w:p w14:paraId="1FEF66AC" w14:textId="77777777" w:rsidR="0044685A" w:rsidRDefault="00EA5906">
          <w:pPr>
            <w:pStyle w:val="TOC2"/>
            <w:tabs>
              <w:tab w:val="right" w:leader="dot" w:pos="9061"/>
            </w:tabs>
            <w:rPr>
              <w:rFonts w:eastAsiaTheme="minorEastAsia"/>
              <w:noProof/>
              <w:color w:val="auto"/>
              <w:lang w:eastAsia="ru-RU"/>
            </w:rPr>
          </w:pPr>
          <w:hyperlink w:anchor="_Toc420079081" w:history="1">
            <w:r w:rsidR="0044685A" w:rsidRPr="009138B5">
              <w:rPr>
                <w:rStyle w:val="Hyperlink"/>
                <w:rFonts w:ascii="Franklin Gothic Book" w:eastAsiaTheme="majorEastAsia" w:hAnsi="Franklin Gothic Book" w:cstheme="majorBidi"/>
                <w:bCs/>
                <w:noProof/>
                <w:lang w:val="en-US" w:eastAsia="en-GB" w:bidi="en-GB"/>
              </w:rPr>
              <w:t>Geography of attacks</w:t>
            </w:r>
            <w:r w:rsidR="0044685A">
              <w:rPr>
                <w:noProof/>
                <w:webHidden/>
              </w:rPr>
              <w:tab/>
            </w:r>
            <w:r w:rsidR="0044685A">
              <w:rPr>
                <w:noProof/>
                <w:webHidden/>
              </w:rPr>
              <w:fldChar w:fldCharType="begin"/>
            </w:r>
            <w:r w:rsidR="0044685A">
              <w:rPr>
                <w:noProof/>
                <w:webHidden/>
              </w:rPr>
              <w:instrText xml:space="preserve"> PAGEREF _Toc420079081 \h </w:instrText>
            </w:r>
            <w:r w:rsidR="0044685A">
              <w:rPr>
                <w:noProof/>
                <w:webHidden/>
              </w:rPr>
            </w:r>
            <w:r w:rsidR="0044685A">
              <w:rPr>
                <w:noProof/>
                <w:webHidden/>
              </w:rPr>
              <w:fldChar w:fldCharType="separate"/>
            </w:r>
            <w:r w:rsidR="0044685A">
              <w:rPr>
                <w:noProof/>
                <w:webHidden/>
              </w:rPr>
              <w:t>4</w:t>
            </w:r>
            <w:r w:rsidR="0044685A">
              <w:rPr>
                <w:noProof/>
                <w:webHidden/>
              </w:rPr>
              <w:fldChar w:fldCharType="end"/>
            </w:r>
          </w:hyperlink>
        </w:p>
        <w:p w14:paraId="3E428BB5" w14:textId="77777777" w:rsidR="0044685A" w:rsidRDefault="00EA5906">
          <w:pPr>
            <w:pStyle w:val="TOC2"/>
            <w:tabs>
              <w:tab w:val="right" w:leader="dot" w:pos="9061"/>
            </w:tabs>
            <w:rPr>
              <w:rFonts w:eastAsiaTheme="minorEastAsia"/>
              <w:noProof/>
              <w:color w:val="auto"/>
              <w:lang w:eastAsia="ru-RU"/>
            </w:rPr>
          </w:pPr>
          <w:hyperlink w:anchor="_Toc420079082" w:history="1">
            <w:r w:rsidR="0044685A" w:rsidRPr="009138B5">
              <w:rPr>
                <w:rStyle w:val="Hyperlink"/>
                <w:rFonts w:ascii="Franklin Gothic Book" w:eastAsiaTheme="majorEastAsia" w:hAnsi="Franklin Gothic Book" w:cstheme="majorBidi"/>
                <w:bCs/>
                <w:noProof/>
                <w:lang w:val="en-US" w:eastAsia="en-GB" w:bidi="en-GB"/>
              </w:rPr>
              <w:t>Time variations in the number of DDoS attacks</w:t>
            </w:r>
            <w:r w:rsidR="0044685A">
              <w:rPr>
                <w:noProof/>
                <w:webHidden/>
              </w:rPr>
              <w:tab/>
            </w:r>
            <w:r w:rsidR="0044685A">
              <w:rPr>
                <w:noProof/>
                <w:webHidden/>
              </w:rPr>
              <w:fldChar w:fldCharType="begin"/>
            </w:r>
            <w:r w:rsidR="0044685A">
              <w:rPr>
                <w:noProof/>
                <w:webHidden/>
              </w:rPr>
              <w:instrText xml:space="preserve"> PAGEREF _Toc420079082 \h </w:instrText>
            </w:r>
            <w:r w:rsidR="0044685A">
              <w:rPr>
                <w:noProof/>
                <w:webHidden/>
              </w:rPr>
            </w:r>
            <w:r w:rsidR="0044685A">
              <w:rPr>
                <w:noProof/>
                <w:webHidden/>
              </w:rPr>
              <w:fldChar w:fldCharType="separate"/>
            </w:r>
            <w:r w:rsidR="0044685A">
              <w:rPr>
                <w:noProof/>
                <w:webHidden/>
              </w:rPr>
              <w:t>6</w:t>
            </w:r>
            <w:r w:rsidR="0044685A">
              <w:rPr>
                <w:noProof/>
                <w:webHidden/>
              </w:rPr>
              <w:fldChar w:fldCharType="end"/>
            </w:r>
          </w:hyperlink>
        </w:p>
        <w:p w14:paraId="19F67393" w14:textId="77777777" w:rsidR="0044685A" w:rsidRDefault="00EA5906">
          <w:pPr>
            <w:pStyle w:val="TOC2"/>
            <w:tabs>
              <w:tab w:val="right" w:leader="dot" w:pos="9061"/>
            </w:tabs>
            <w:rPr>
              <w:rFonts w:eastAsiaTheme="minorEastAsia"/>
              <w:noProof/>
              <w:color w:val="auto"/>
              <w:lang w:eastAsia="ru-RU"/>
            </w:rPr>
          </w:pPr>
          <w:hyperlink w:anchor="_Toc420079083" w:history="1">
            <w:r w:rsidR="0044685A" w:rsidRPr="009138B5">
              <w:rPr>
                <w:rStyle w:val="Hyperlink"/>
                <w:rFonts w:ascii="Franklin Gothic Book" w:eastAsiaTheme="majorEastAsia" w:hAnsi="Franklin Gothic Book" w:cstheme="majorBidi"/>
                <w:bCs/>
                <w:noProof/>
                <w:lang w:val="en-US" w:eastAsia="en-GB" w:bidi="en-GB"/>
              </w:rPr>
              <w:t>Types and duration of DDoS attacks</w:t>
            </w:r>
            <w:r w:rsidR="0044685A">
              <w:rPr>
                <w:noProof/>
                <w:webHidden/>
              </w:rPr>
              <w:tab/>
            </w:r>
            <w:r w:rsidR="0044685A">
              <w:rPr>
                <w:noProof/>
                <w:webHidden/>
              </w:rPr>
              <w:fldChar w:fldCharType="begin"/>
            </w:r>
            <w:r w:rsidR="0044685A">
              <w:rPr>
                <w:noProof/>
                <w:webHidden/>
              </w:rPr>
              <w:instrText xml:space="preserve"> PAGEREF _Toc420079083 \h </w:instrText>
            </w:r>
            <w:r w:rsidR="0044685A">
              <w:rPr>
                <w:noProof/>
                <w:webHidden/>
              </w:rPr>
            </w:r>
            <w:r w:rsidR="0044685A">
              <w:rPr>
                <w:noProof/>
                <w:webHidden/>
              </w:rPr>
              <w:fldChar w:fldCharType="separate"/>
            </w:r>
            <w:r w:rsidR="0044685A">
              <w:rPr>
                <w:noProof/>
                <w:webHidden/>
              </w:rPr>
              <w:t>8</w:t>
            </w:r>
            <w:r w:rsidR="0044685A">
              <w:rPr>
                <w:noProof/>
                <w:webHidden/>
              </w:rPr>
              <w:fldChar w:fldCharType="end"/>
            </w:r>
          </w:hyperlink>
        </w:p>
        <w:p w14:paraId="1EBC998F" w14:textId="77777777" w:rsidR="0044685A" w:rsidRDefault="00EA5906">
          <w:pPr>
            <w:pStyle w:val="TOC2"/>
            <w:tabs>
              <w:tab w:val="right" w:leader="dot" w:pos="9061"/>
            </w:tabs>
            <w:rPr>
              <w:rFonts w:eastAsiaTheme="minorEastAsia"/>
              <w:noProof/>
              <w:color w:val="auto"/>
              <w:lang w:eastAsia="ru-RU"/>
            </w:rPr>
          </w:pPr>
          <w:hyperlink w:anchor="_Toc420079084" w:history="1">
            <w:r w:rsidR="0044685A" w:rsidRPr="009138B5">
              <w:rPr>
                <w:rStyle w:val="Hyperlink"/>
                <w:rFonts w:ascii="Franklin Gothic Book" w:eastAsiaTheme="majorEastAsia" w:hAnsi="Franklin Gothic Book" w:cstheme="majorBidi"/>
                <w:bCs/>
                <w:noProof/>
                <w:lang w:val="en-US" w:eastAsia="en-GB" w:bidi="en-GB"/>
              </w:rPr>
              <w:t>C&amp;C servers and botnet types</w:t>
            </w:r>
            <w:r w:rsidR="0044685A">
              <w:rPr>
                <w:noProof/>
                <w:webHidden/>
              </w:rPr>
              <w:tab/>
            </w:r>
            <w:r w:rsidR="0044685A">
              <w:rPr>
                <w:noProof/>
                <w:webHidden/>
              </w:rPr>
              <w:fldChar w:fldCharType="begin"/>
            </w:r>
            <w:r w:rsidR="0044685A">
              <w:rPr>
                <w:noProof/>
                <w:webHidden/>
              </w:rPr>
              <w:instrText xml:space="preserve"> PAGEREF _Toc420079084 \h </w:instrText>
            </w:r>
            <w:r w:rsidR="0044685A">
              <w:rPr>
                <w:noProof/>
                <w:webHidden/>
              </w:rPr>
            </w:r>
            <w:r w:rsidR="0044685A">
              <w:rPr>
                <w:noProof/>
                <w:webHidden/>
              </w:rPr>
              <w:fldChar w:fldCharType="separate"/>
            </w:r>
            <w:r w:rsidR="0044685A">
              <w:rPr>
                <w:noProof/>
                <w:webHidden/>
              </w:rPr>
              <w:t>9</w:t>
            </w:r>
            <w:r w:rsidR="0044685A">
              <w:rPr>
                <w:noProof/>
                <w:webHidden/>
              </w:rPr>
              <w:fldChar w:fldCharType="end"/>
            </w:r>
          </w:hyperlink>
        </w:p>
        <w:p w14:paraId="445BBD8B" w14:textId="77777777" w:rsidR="0044685A" w:rsidRDefault="00EA5906">
          <w:pPr>
            <w:pStyle w:val="TOC2"/>
            <w:tabs>
              <w:tab w:val="right" w:leader="dot" w:pos="9061"/>
            </w:tabs>
            <w:rPr>
              <w:rFonts w:eastAsiaTheme="minorEastAsia"/>
              <w:noProof/>
              <w:color w:val="auto"/>
              <w:lang w:eastAsia="ru-RU"/>
            </w:rPr>
          </w:pPr>
          <w:hyperlink w:anchor="_Toc420079085" w:history="1">
            <w:r w:rsidR="0044685A" w:rsidRPr="009138B5">
              <w:rPr>
                <w:rStyle w:val="Hyperlink"/>
                <w:noProof/>
                <w:lang w:val="en-US" w:eastAsia="en-GB" w:bidi="en-GB"/>
              </w:rPr>
              <w:t>Conclusion</w:t>
            </w:r>
            <w:r w:rsidR="0044685A">
              <w:rPr>
                <w:noProof/>
                <w:webHidden/>
              </w:rPr>
              <w:tab/>
            </w:r>
            <w:r w:rsidR="0044685A">
              <w:rPr>
                <w:noProof/>
                <w:webHidden/>
              </w:rPr>
              <w:fldChar w:fldCharType="begin"/>
            </w:r>
            <w:r w:rsidR="0044685A">
              <w:rPr>
                <w:noProof/>
                <w:webHidden/>
              </w:rPr>
              <w:instrText xml:space="preserve"> PAGEREF _Toc420079085 \h </w:instrText>
            </w:r>
            <w:r w:rsidR="0044685A">
              <w:rPr>
                <w:noProof/>
                <w:webHidden/>
              </w:rPr>
            </w:r>
            <w:r w:rsidR="0044685A">
              <w:rPr>
                <w:noProof/>
                <w:webHidden/>
              </w:rPr>
              <w:fldChar w:fldCharType="separate"/>
            </w:r>
            <w:r w:rsidR="0044685A">
              <w:rPr>
                <w:noProof/>
                <w:webHidden/>
              </w:rPr>
              <w:t>11</w:t>
            </w:r>
            <w:r w:rsidR="0044685A">
              <w:rPr>
                <w:noProof/>
                <w:webHidden/>
              </w:rPr>
              <w:fldChar w:fldCharType="end"/>
            </w:r>
          </w:hyperlink>
        </w:p>
        <w:p w14:paraId="0E8358FD" w14:textId="77777777" w:rsidR="0044685A" w:rsidRDefault="00EA5906">
          <w:pPr>
            <w:pStyle w:val="TOC2"/>
            <w:tabs>
              <w:tab w:val="right" w:leader="dot" w:pos="9061"/>
            </w:tabs>
            <w:rPr>
              <w:rFonts w:eastAsiaTheme="minorEastAsia"/>
              <w:noProof/>
              <w:color w:val="auto"/>
              <w:lang w:eastAsia="ru-RU"/>
            </w:rPr>
          </w:pPr>
          <w:hyperlink w:anchor="_Toc420079086" w:history="1">
            <w:r w:rsidR="0044685A" w:rsidRPr="009138B5">
              <w:rPr>
                <w:rStyle w:val="Hyperlink"/>
                <w:noProof/>
                <w:lang w:val="en-US" w:eastAsia="en-GB" w:bidi="en-GB"/>
              </w:rPr>
              <w:t>Glossary</w:t>
            </w:r>
            <w:r w:rsidR="0044685A">
              <w:rPr>
                <w:noProof/>
                <w:webHidden/>
              </w:rPr>
              <w:tab/>
            </w:r>
            <w:r w:rsidR="0044685A">
              <w:rPr>
                <w:noProof/>
                <w:webHidden/>
              </w:rPr>
              <w:fldChar w:fldCharType="begin"/>
            </w:r>
            <w:r w:rsidR="0044685A">
              <w:rPr>
                <w:noProof/>
                <w:webHidden/>
              </w:rPr>
              <w:instrText xml:space="preserve"> PAGEREF _Toc420079086 \h </w:instrText>
            </w:r>
            <w:r w:rsidR="0044685A">
              <w:rPr>
                <w:noProof/>
                <w:webHidden/>
              </w:rPr>
            </w:r>
            <w:r w:rsidR="0044685A">
              <w:rPr>
                <w:noProof/>
                <w:webHidden/>
              </w:rPr>
              <w:fldChar w:fldCharType="separate"/>
            </w:r>
            <w:r w:rsidR="0044685A">
              <w:rPr>
                <w:noProof/>
                <w:webHidden/>
              </w:rPr>
              <w:t>12</w:t>
            </w:r>
            <w:r w:rsidR="0044685A">
              <w:rPr>
                <w:noProof/>
                <w:webHidden/>
              </w:rPr>
              <w:fldChar w:fldCharType="end"/>
            </w:r>
          </w:hyperlink>
        </w:p>
        <w:p w14:paraId="6066F371" w14:textId="77777777" w:rsidR="005777F8" w:rsidRDefault="005777F8">
          <w:r>
            <w:rPr>
              <w:b/>
              <w:bCs/>
            </w:rPr>
            <w:fldChar w:fldCharType="end"/>
          </w:r>
        </w:p>
      </w:sdtContent>
    </w:sdt>
    <w:p w14:paraId="689611D6" w14:textId="77777777" w:rsidR="00881ECF" w:rsidRPr="005777F8" w:rsidRDefault="00881ECF">
      <w:pPr>
        <w:rPr>
          <w:rFonts w:ascii="Franklin Gothic Book" w:hAnsi="Franklin Gothic Book"/>
          <w:color w:val="006D55"/>
          <w:sz w:val="48"/>
          <w:szCs w:val="48"/>
        </w:rPr>
      </w:pPr>
      <w:bookmarkStart w:id="1" w:name="_GoBack"/>
      <w:bookmarkEnd w:id="1"/>
    </w:p>
    <w:p w14:paraId="60372C23" w14:textId="77777777" w:rsidR="00A10427" w:rsidRDefault="00A10427">
      <w:pPr>
        <w:rPr>
          <w:rFonts w:ascii="Franklin Gothic Book" w:eastAsiaTheme="majorEastAsia" w:hAnsi="Franklin Gothic Book" w:cstheme="majorBidi"/>
          <w:bCs/>
          <w:color w:val="006D55" w:themeColor="accent1"/>
          <w:sz w:val="48"/>
          <w:szCs w:val="26"/>
          <w:lang w:val="en-GB" w:eastAsia="en-GB" w:bidi="en-GB"/>
        </w:rPr>
      </w:pPr>
      <w:r>
        <w:rPr>
          <w:lang w:val="en-GB" w:eastAsia="en-GB" w:bidi="en-GB"/>
        </w:rPr>
        <w:br w:type="page"/>
      </w:r>
    </w:p>
    <w:p w14:paraId="3FA51C0C" w14:textId="77777777" w:rsidR="007D2843" w:rsidRPr="00677E42" w:rsidRDefault="007D2843" w:rsidP="00677E42">
      <w:pPr>
        <w:keepNext/>
        <w:keepLines/>
        <w:spacing w:before="200" w:after="0"/>
        <w:outlineLvl w:val="1"/>
        <w:rPr>
          <w:rFonts w:ascii="Franklin Gothic Book" w:eastAsiaTheme="majorEastAsia" w:hAnsi="Franklin Gothic Book" w:cstheme="majorBidi"/>
          <w:bCs/>
          <w:color w:val="006D55" w:themeColor="accent1"/>
          <w:sz w:val="48"/>
          <w:szCs w:val="26"/>
          <w:lang w:val="en-US" w:eastAsia="en-GB" w:bidi="en-GB"/>
        </w:rPr>
      </w:pPr>
      <w:bookmarkStart w:id="2" w:name="_Toc420079079"/>
      <w:r w:rsidRPr="00677E42">
        <w:rPr>
          <w:rFonts w:ascii="Franklin Gothic Book" w:eastAsiaTheme="majorEastAsia" w:hAnsi="Franklin Gothic Book" w:cstheme="majorBidi"/>
          <w:bCs/>
          <w:color w:val="006D55" w:themeColor="accent1"/>
          <w:sz w:val="48"/>
          <w:szCs w:val="26"/>
          <w:lang w:val="en-US" w:eastAsia="en-GB" w:bidi="en-GB"/>
        </w:rPr>
        <w:lastRenderedPageBreak/>
        <w:t>M</w:t>
      </w:r>
      <w:r>
        <w:rPr>
          <w:rFonts w:ascii="Franklin Gothic Book" w:eastAsiaTheme="majorEastAsia" w:hAnsi="Franklin Gothic Book" w:cstheme="majorBidi"/>
          <w:bCs/>
          <w:color w:val="006D55" w:themeColor="accent1"/>
          <w:sz w:val="48"/>
          <w:szCs w:val="26"/>
          <w:lang w:val="en-US" w:eastAsia="en-GB" w:bidi="en-GB"/>
        </w:rPr>
        <w:t>e</w:t>
      </w:r>
      <w:r w:rsidRPr="00677E42">
        <w:rPr>
          <w:rFonts w:ascii="Franklin Gothic Book" w:eastAsiaTheme="majorEastAsia" w:hAnsi="Franklin Gothic Book" w:cstheme="majorBidi"/>
          <w:bCs/>
          <w:color w:val="006D55" w:themeColor="accent1"/>
          <w:sz w:val="48"/>
          <w:szCs w:val="26"/>
          <w:lang w:val="en-US" w:eastAsia="en-GB" w:bidi="en-GB"/>
        </w:rPr>
        <w:t>thodology</w:t>
      </w:r>
      <w:bookmarkEnd w:id="2"/>
    </w:p>
    <w:p w14:paraId="3C31D053" w14:textId="77777777" w:rsidR="0093550B" w:rsidRPr="007B1984" w:rsidRDefault="0093550B" w:rsidP="0093550B">
      <w:pPr>
        <w:rPr>
          <w:lang w:val="en-GB" w:eastAsia="en-GB" w:bidi="en-GB"/>
        </w:rPr>
      </w:pPr>
    </w:p>
    <w:p w14:paraId="5E11E36E" w14:textId="77777777" w:rsidR="00B42DDB" w:rsidRPr="00577B85" w:rsidRDefault="004B1698" w:rsidP="00D86B31">
      <w:pPr>
        <w:rPr>
          <w:color w:val="auto"/>
          <w:lang w:val="en-US"/>
        </w:rPr>
      </w:pPr>
      <w:r>
        <w:rPr>
          <w:color w:val="auto"/>
          <w:lang w:val="en-US"/>
        </w:rPr>
        <w:t>A</w:t>
      </w:r>
      <w:r w:rsidR="00B42DDB" w:rsidRPr="00B42DDB">
        <w:rPr>
          <w:color w:val="auto"/>
          <w:lang w:val="en-US"/>
        </w:rPr>
        <w:t xml:space="preserve"> DDoS (</w:t>
      </w:r>
      <w:r w:rsidR="00B42DDB" w:rsidRPr="00577B85">
        <w:rPr>
          <w:color w:val="auto"/>
          <w:lang w:val="en-US"/>
        </w:rPr>
        <w:t xml:space="preserve">Distributed </w:t>
      </w:r>
      <w:r w:rsidR="00B42DDB" w:rsidRPr="00B42DDB">
        <w:rPr>
          <w:color w:val="auto"/>
          <w:lang w:val="en-US"/>
        </w:rPr>
        <w:t>Denial</w:t>
      </w:r>
      <w:r w:rsidR="00B42DDB">
        <w:rPr>
          <w:color w:val="auto"/>
          <w:lang w:val="en-US"/>
        </w:rPr>
        <w:t xml:space="preserve"> </w:t>
      </w:r>
      <w:r w:rsidR="00B42DDB" w:rsidRPr="00B42DDB">
        <w:rPr>
          <w:color w:val="auto"/>
          <w:lang w:val="en-US"/>
        </w:rPr>
        <w:t>of</w:t>
      </w:r>
      <w:r w:rsidR="00B42DDB">
        <w:rPr>
          <w:color w:val="auto"/>
          <w:lang w:val="en-US"/>
        </w:rPr>
        <w:t xml:space="preserve"> </w:t>
      </w:r>
      <w:r w:rsidR="00B42DDB" w:rsidRPr="00B42DDB">
        <w:rPr>
          <w:color w:val="auto"/>
          <w:lang w:val="en-US"/>
        </w:rPr>
        <w:t>Service) attack</w:t>
      </w:r>
      <w:r w:rsidR="00B42DDB">
        <w:rPr>
          <w:color w:val="auto"/>
          <w:lang w:val="en-US"/>
        </w:rPr>
        <w:t xml:space="preserve"> is one </w:t>
      </w:r>
      <w:r w:rsidR="00AC5070">
        <w:rPr>
          <w:color w:val="auto"/>
          <w:lang w:val="en-US"/>
        </w:rPr>
        <w:t xml:space="preserve">of the techniques mostly often </w:t>
      </w:r>
      <w:r w:rsidR="00537789">
        <w:rPr>
          <w:color w:val="auto"/>
          <w:lang w:val="en-US"/>
        </w:rPr>
        <w:t>used</w:t>
      </w:r>
      <w:r w:rsidR="00AC5070">
        <w:rPr>
          <w:color w:val="auto"/>
          <w:lang w:val="en-US"/>
        </w:rPr>
        <w:t xml:space="preserve"> by cybercriminals. It </w:t>
      </w:r>
      <w:r w:rsidR="00537789">
        <w:rPr>
          <w:color w:val="auto"/>
          <w:lang w:val="en-US"/>
        </w:rPr>
        <w:t>is intended to reduce an information system, typically a website, to a state where it cannot be accessed by legitimate users</w:t>
      </w:r>
      <w:r w:rsidR="00AC5070">
        <w:rPr>
          <w:color w:val="auto"/>
          <w:lang w:val="en-US"/>
        </w:rPr>
        <w:t>. One</w:t>
      </w:r>
      <w:r w:rsidR="00AC5070" w:rsidRPr="00577B85">
        <w:rPr>
          <w:color w:val="auto"/>
          <w:lang w:val="en-US"/>
        </w:rPr>
        <w:t xml:space="preserve"> </w:t>
      </w:r>
      <w:r w:rsidR="00AC5070">
        <w:rPr>
          <w:color w:val="auto"/>
          <w:lang w:val="en-US"/>
        </w:rPr>
        <w:t>popular</w:t>
      </w:r>
      <w:r w:rsidR="00C7017C" w:rsidRPr="00577B85">
        <w:rPr>
          <w:color w:val="auto"/>
          <w:lang w:val="en-US"/>
        </w:rPr>
        <w:t xml:space="preserve"> </w:t>
      </w:r>
      <w:r w:rsidR="00C7017C">
        <w:rPr>
          <w:color w:val="auto"/>
          <w:lang w:val="en-US"/>
        </w:rPr>
        <w:t>DDoS</w:t>
      </w:r>
      <w:r w:rsidR="00C7017C" w:rsidRPr="00577B85">
        <w:rPr>
          <w:color w:val="auto"/>
          <w:lang w:val="en-US"/>
        </w:rPr>
        <w:t xml:space="preserve"> </w:t>
      </w:r>
      <w:r w:rsidR="00C7017C">
        <w:rPr>
          <w:color w:val="auto"/>
          <w:lang w:val="en-US"/>
        </w:rPr>
        <w:t>scenario</w:t>
      </w:r>
      <w:r w:rsidR="00AC5070" w:rsidRPr="00577B85">
        <w:rPr>
          <w:color w:val="auto"/>
          <w:lang w:val="en-US"/>
        </w:rPr>
        <w:t xml:space="preserve"> </w:t>
      </w:r>
      <w:r w:rsidR="00AC5070">
        <w:rPr>
          <w:color w:val="auto"/>
          <w:lang w:val="en-US"/>
        </w:rPr>
        <w:t>is</w:t>
      </w:r>
      <w:r w:rsidR="00AC5070" w:rsidRPr="00577B85">
        <w:rPr>
          <w:color w:val="auto"/>
          <w:lang w:val="en-US"/>
        </w:rPr>
        <w:t xml:space="preserve"> </w:t>
      </w:r>
      <w:r w:rsidR="00C7017C">
        <w:rPr>
          <w:color w:val="auto"/>
          <w:lang w:val="en-US"/>
        </w:rPr>
        <w:t>a</w:t>
      </w:r>
      <w:r w:rsidR="00C7017C" w:rsidRPr="00577B85">
        <w:rPr>
          <w:color w:val="auto"/>
          <w:lang w:val="en-US"/>
        </w:rPr>
        <w:t xml:space="preserve"> </w:t>
      </w:r>
      <w:r w:rsidR="00AC5070">
        <w:rPr>
          <w:color w:val="auto"/>
          <w:lang w:val="en-US"/>
        </w:rPr>
        <w:t>botnet</w:t>
      </w:r>
      <w:r w:rsidR="00AC5070" w:rsidRPr="00577B85">
        <w:rPr>
          <w:color w:val="auto"/>
          <w:lang w:val="en-US"/>
        </w:rPr>
        <w:t>-</w:t>
      </w:r>
      <w:r w:rsidR="00C7017C">
        <w:rPr>
          <w:color w:val="auto"/>
          <w:lang w:val="en-US"/>
        </w:rPr>
        <w:t>assisted</w:t>
      </w:r>
      <w:r w:rsidR="00AC5070" w:rsidRPr="00577B85">
        <w:rPr>
          <w:color w:val="auto"/>
          <w:lang w:val="en-US"/>
        </w:rPr>
        <w:t xml:space="preserve"> </w:t>
      </w:r>
      <w:r w:rsidR="00AC5070">
        <w:rPr>
          <w:color w:val="auto"/>
          <w:lang w:val="en-US"/>
        </w:rPr>
        <w:t>attack</w:t>
      </w:r>
      <w:r w:rsidR="00AC5070" w:rsidRPr="00577B85">
        <w:rPr>
          <w:color w:val="auto"/>
          <w:lang w:val="en-US"/>
        </w:rPr>
        <w:t>.</w:t>
      </w:r>
    </w:p>
    <w:p w14:paraId="6F4EE6A6" w14:textId="18A77789" w:rsidR="0045492F" w:rsidRDefault="00AC5070" w:rsidP="00FC4A68">
      <w:pPr>
        <w:rPr>
          <w:color w:val="auto"/>
          <w:lang w:val="en-US"/>
        </w:rPr>
      </w:pPr>
      <w:r w:rsidRPr="00AC5070">
        <w:rPr>
          <w:color w:val="auto"/>
          <w:lang w:val="en-US"/>
        </w:rPr>
        <w:t>Kaspersky Lab has</w:t>
      </w:r>
      <w:r w:rsidR="007515D6">
        <w:rPr>
          <w:color w:val="auto"/>
          <w:lang w:val="en-US"/>
        </w:rPr>
        <w:t xml:space="preserve"> long-standing</w:t>
      </w:r>
      <w:r w:rsidR="00537789">
        <w:rPr>
          <w:color w:val="auto"/>
          <w:lang w:val="en-US"/>
        </w:rPr>
        <w:t>,</w:t>
      </w:r>
      <w:r w:rsidR="007515D6">
        <w:rPr>
          <w:color w:val="auto"/>
          <w:lang w:val="en-US"/>
        </w:rPr>
        <w:t xml:space="preserve"> </w:t>
      </w:r>
      <w:r w:rsidR="00537789">
        <w:rPr>
          <w:color w:val="auto"/>
          <w:lang w:val="en-US"/>
        </w:rPr>
        <w:t xml:space="preserve">recognized </w:t>
      </w:r>
      <w:r>
        <w:rPr>
          <w:color w:val="auto"/>
          <w:lang w:val="en-US"/>
        </w:rPr>
        <w:t xml:space="preserve">expertise </w:t>
      </w:r>
      <w:r w:rsidR="007515D6">
        <w:rPr>
          <w:color w:val="auto"/>
          <w:lang w:val="en-US"/>
        </w:rPr>
        <w:t xml:space="preserve">in </w:t>
      </w:r>
      <w:r w:rsidR="004B1698">
        <w:rPr>
          <w:color w:val="auto"/>
          <w:lang w:val="en-US"/>
        </w:rPr>
        <w:t xml:space="preserve">combatting </w:t>
      </w:r>
      <w:r w:rsidR="007515D6">
        <w:rPr>
          <w:color w:val="auto"/>
          <w:lang w:val="en-US"/>
        </w:rPr>
        <w:t xml:space="preserve">cyberthreats, including DDoS attacks of different types and varying degrees of complexity. </w:t>
      </w:r>
      <w:r w:rsidR="002A2149">
        <w:rPr>
          <w:color w:val="auto"/>
          <w:lang w:val="en-US"/>
        </w:rPr>
        <w:t>T</w:t>
      </w:r>
      <w:r w:rsidR="0045492F">
        <w:rPr>
          <w:color w:val="auto"/>
          <w:lang w:val="en-US"/>
        </w:rPr>
        <w:t>he company’s experts</w:t>
      </w:r>
      <w:r w:rsidR="002A2149">
        <w:rPr>
          <w:color w:val="auto"/>
          <w:lang w:val="en-US"/>
        </w:rPr>
        <w:t>, in particular,</w:t>
      </w:r>
      <w:r w:rsidR="0045492F">
        <w:rPr>
          <w:color w:val="auto"/>
          <w:lang w:val="en-US"/>
        </w:rPr>
        <w:t xml:space="preserve"> monitor botnet activity with the help of the </w:t>
      </w:r>
      <w:r w:rsidR="0045492F" w:rsidRPr="0045492F">
        <w:rPr>
          <w:color w:val="auto"/>
          <w:lang w:val="en-US"/>
        </w:rPr>
        <w:t>DDoS Intelligence system</w:t>
      </w:r>
      <w:r w:rsidR="005F550C">
        <w:rPr>
          <w:color w:val="auto"/>
          <w:lang w:val="en-US"/>
        </w:rPr>
        <w:t xml:space="preserve"> (a part of </w:t>
      </w:r>
      <w:hyperlink r:id="rId11" w:history="1">
        <w:r w:rsidR="005F550C" w:rsidRPr="005F550C">
          <w:rPr>
            <w:rStyle w:val="Hyperlink"/>
            <w:lang w:val="en-US"/>
          </w:rPr>
          <w:t>Kaspersky DDoS Protection</w:t>
        </w:r>
      </w:hyperlink>
      <w:r w:rsidR="005F550C">
        <w:rPr>
          <w:color w:val="auto"/>
          <w:lang w:val="en-US"/>
        </w:rPr>
        <w:t xml:space="preserve"> solution)</w:t>
      </w:r>
      <w:r w:rsidR="0045492F">
        <w:rPr>
          <w:color w:val="auto"/>
          <w:lang w:val="en-US"/>
        </w:rPr>
        <w:t xml:space="preserve">, which allows them to continuously improve </w:t>
      </w:r>
      <w:r w:rsidR="00537789">
        <w:rPr>
          <w:color w:val="auto"/>
          <w:lang w:val="en-US"/>
        </w:rPr>
        <w:t xml:space="preserve">our </w:t>
      </w:r>
      <w:r w:rsidR="0045492F">
        <w:rPr>
          <w:color w:val="auto"/>
          <w:lang w:val="en-US"/>
        </w:rPr>
        <w:t xml:space="preserve">DDoS attack protection technologies. The </w:t>
      </w:r>
      <w:r w:rsidR="0045492F" w:rsidRPr="0045492F">
        <w:rPr>
          <w:color w:val="auto"/>
          <w:lang w:val="en-US"/>
        </w:rPr>
        <w:t>DDoS Intelligence</w:t>
      </w:r>
      <w:r w:rsidR="0045492F">
        <w:rPr>
          <w:color w:val="auto"/>
          <w:lang w:val="en-US"/>
        </w:rPr>
        <w:t xml:space="preserve"> system is based on </w:t>
      </w:r>
      <w:r w:rsidR="00537789">
        <w:rPr>
          <w:color w:val="auto"/>
          <w:lang w:val="en-US"/>
        </w:rPr>
        <w:t>analyz</w:t>
      </w:r>
      <w:r w:rsidR="0045492F">
        <w:rPr>
          <w:color w:val="auto"/>
          <w:lang w:val="en-US"/>
        </w:rPr>
        <w:t>i</w:t>
      </w:r>
      <w:r w:rsidR="00537789">
        <w:rPr>
          <w:color w:val="auto"/>
          <w:lang w:val="en-US"/>
        </w:rPr>
        <w:t>ng</w:t>
      </w:r>
      <w:r w:rsidR="0045492F">
        <w:rPr>
          <w:color w:val="auto"/>
          <w:lang w:val="en-US"/>
        </w:rPr>
        <w:t xml:space="preserve"> commands </w:t>
      </w:r>
      <w:r w:rsidR="00537789">
        <w:rPr>
          <w:color w:val="auto"/>
          <w:lang w:val="en-US"/>
        </w:rPr>
        <w:t>that arrive</w:t>
      </w:r>
      <w:r w:rsidR="0045492F">
        <w:rPr>
          <w:color w:val="auto"/>
          <w:lang w:val="en-US"/>
        </w:rPr>
        <w:t xml:space="preserve"> to </w:t>
      </w:r>
      <w:r w:rsidR="00537789">
        <w:rPr>
          <w:color w:val="auto"/>
          <w:lang w:val="en-US"/>
        </w:rPr>
        <w:t>bot</w:t>
      </w:r>
      <w:r w:rsidR="002A2149">
        <w:rPr>
          <w:color w:val="auto"/>
          <w:lang w:val="en-US"/>
        </w:rPr>
        <w:t xml:space="preserve">nets </w:t>
      </w:r>
      <w:r w:rsidR="0045492F">
        <w:rPr>
          <w:color w:val="auto"/>
          <w:lang w:val="en-US"/>
        </w:rPr>
        <w:t>from C&amp;C servers; it does not require a bot to be present</w:t>
      </w:r>
      <w:r w:rsidR="00B95CAB" w:rsidRPr="00B95CAB">
        <w:rPr>
          <w:color w:val="auto"/>
          <w:lang w:val="en-US"/>
        </w:rPr>
        <w:t xml:space="preserve"> </w:t>
      </w:r>
      <w:r w:rsidR="00B95CAB">
        <w:rPr>
          <w:color w:val="auto"/>
          <w:lang w:val="en-US"/>
        </w:rPr>
        <w:t>on a user device,</w:t>
      </w:r>
      <w:r w:rsidR="0045492F">
        <w:rPr>
          <w:color w:val="auto"/>
          <w:lang w:val="en-US"/>
        </w:rPr>
        <w:t xml:space="preserve"> </w:t>
      </w:r>
      <w:r w:rsidR="00537789">
        <w:rPr>
          <w:color w:val="auto"/>
          <w:lang w:val="en-US"/>
        </w:rPr>
        <w:t>n</w:t>
      </w:r>
      <w:r w:rsidR="00B95CAB">
        <w:rPr>
          <w:color w:val="auto"/>
          <w:lang w:val="en-US"/>
        </w:rPr>
        <w:t xml:space="preserve">or commands from </w:t>
      </w:r>
      <w:r w:rsidR="00537789">
        <w:rPr>
          <w:color w:val="auto"/>
          <w:lang w:val="en-US"/>
        </w:rPr>
        <w:t xml:space="preserve">the </w:t>
      </w:r>
      <w:r w:rsidR="00B95CAB">
        <w:rPr>
          <w:color w:val="auto"/>
          <w:lang w:val="en-US"/>
        </w:rPr>
        <w:t>C&amp;C server to be executed.</w:t>
      </w:r>
    </w:p>
    <w:p w14:paraId="40F35987" w14:textId="16CB7BA7" w:rsidR="00B95CAB" w:rsidRPr="00B95CAB" w:rsidRDefault="00537789" w:rsidP="00537789">
      <w:pPr>
        <w:rPr>
          <w:color w:val="auto"/>
          <w:lang w:val="en-US"/>
        </w:rPr>
      </w:pPr>
      <w:r>
        <w:rPr>
          <w:color w:val="auto"/>
          <w:lang w:val="en-US"/>
        </w:rPr>
        <w:t xml:space="preserve">There are different approaches to analyzing </w:t>
      </w:r>
      <w:r w:rsidR="002A2282">
        <w:rPr>
          <w:color w:val="auto"/>
          <w:lang w:val="en-US"/>
        </w:rPr>
        <w:t xml:space="preserve">DDoS activity. One </w:t>
      </w:r>
      <w:r>
        <w:rPr>
          <w:color w:val="auto"/>
          <w:lang w:val="en-US"/>
        </w:rPr>
        <w:t>of these is to focus on attacks against specific web resources, typically those belonging</w:t>
      </w:r>
      <w:r w:rsidR="002A2282">
        <w:rPr>
          <w:color w:val="auto"/>
          <w:lang w:val="en-US"/>
        </w:rPr>
        <w:t xml:space="preserve"> to clients </w:t>
      </w:r>
      <w:r w:rsidR="00D74B40">
        <w:rPr>
          <w:color w:val="auto"/>
          <w:lang w:val="en-US"/>
        </w:rPr>
        <w:t xml:space="preserve">protected </w:t>
      </w:r>
      <w:r>
        <w:rPr>
          <w:color w:val="auto"/>
          <w:lang w:val="en-US"/>
        </w:rPr>
        <w:t>against</w:t>
      </w:r>
      <w:r w:rsidR="00D74B40">
        <w:rPr>
          <w:color w:val="auto"/>
          <w:lang w:val="en-US"/>
        </w:rPr>
        <w:t xml:space="preserve"> DDoS attacks </w:t>
      </w:r>
      <w:r w:rsidR="00D74B40" w:rsidRPr="00677E42">
        <w:rPr>
          <w:color w:val="auto"/>
          <w:lang w:val="en-US"/>
        </w:rPr>
        <w:t>by security service providers</w:t>
      </w:r>
      <w:r w:rsidR="00D74B40">
        <w:rPr>
          <w:color w:val="auto"/>
          <w:lang w:val="en-US"/>
        </w:rPr>
        <w:t>.</w:t>
      </w:r>
      <w:r w:rsidR="0077603F">
        <w:rPr>
          <w:color w:val="auto"/>
          <w:lang w:val="en-US"/>
        </w:rPr>
        <w:t xml:space="preserve"> However,</w:t>
      </w:r>
      <w:r w:rsidR="00531C90">
        <w:rPr>
          <w:color w:val="auto"/>
          <w:lang w:val="en-US"/>
        </w:rPr>
        <w:t xml:space="preserve"> the analysis of botnet activity in this report provides </w:t>
      </w:r>
      <w:r w:rsidR="009860FF">
        <w:rPr>
          <w:color w:val="auto"/>
          <w:lang w:val="en-US"/>
        </w:rPr>
        <w:t xml:space="preserve">a </w:t>
      </w:r>
      <w:r w:rsidR="00CF1B50">
        <w:rPr>
          <w:color w:val="auto"/>
          <w:lang w:val="en-US"/>
        </w:rPr>
        <w:t xml:space="preserve">different </w:t>
      </w:r>
      <w:r w:rsidR="009860FF">
        <w:rPr>
          <w:color w:val="auto"/>
          <w:lang w:val="en-US"/>
        </w:rPr>
        <w:t xml:space="preserve">view </w:t>
      </w:r>
      <w:r>
        <w:rPr>
          <w:color w:val="auto"/>
          <w:lang w:val="en-US"/>
        </w:rPr>
        <w:t>of</w:t>
      </w:r>
      <w:r w:rsidR="009860FF">
        <w:rPr>
          <w:color w:val="auto"/>
          <w:lang w:val="en-US"/>
        </w:rPr>
        <w:t xml:space="preserve"> this problem, compared to </w:t>
      </w:r>
      <w:r>
        <w:rPr>
          <w:color w:val="auto"/>
          <w:lang w:val="en-US"/>
        </w:rPr>
        <w:t xml:space="preserve">the </w:t>
      </w:r>
      <w:r w:rsidR="009860FF">
        <w:rPr>
          <w:color w:val="auto"/>
          <w:lang w:val="en-US"/>
        </w:rPr>
        <w:t xml:space="preserve">individual client-based approach. </w:t>
      </w:r>
    </w:p>
    <w:p w14:paraId="52BE672F" w14:textId="77777777" w:rsidR="009860FF" w:rsidRPr="009860FF" w:rsidRDefault="009860FF" w:rsidP="00FC4A68">
      <w:pPr>
        <w:rPr>
          <w:lang w:val="en-US"/>
        </w:rPr>
      </w:pPr>
      <w:r>
        <w:rPr>
          <w:lang w:val="en-US"/>
        </w:rPr>
        <w:t xml:space="preserve">This report presents </w:t>
      </w:r>
      <w:r w:rsidRPr="009860FF">
        <w:rPr>
          <w:lang w:val="en-US"/>
        </w:rPr>
        <w:t>DDoS Intelligence</w:t>
      </w:r>
      <w:r>
        <w:rPr>
          <w:lang w:val="en-US"/>
        </w:rPr>
        <w:t xml:space="preserve"> statistics collected </w:t>
      </w:r>
      <w:r w:rsidR="00537789">
        <w:rPr>
          <w:lang w:val="en-US"/>
        </w:rPr>
        <w:t>from</w:t>
      </w:r>
      <w:r>
        <w:rPr>
          <w:lang w:val="en-US"/>
        </w:rPr>
        <w:t xml:space="preserve"> </w:t>
      </w:r>
      <w:r w:rsidR="003C2867">
        <w:rPr>
          <w:lang w:val="en-US"/>
        </w:rPr>
        <w:t xml:space="preserve">1 January </w:t>
      </w:r>
      <w:r>
        <w:rPr>
          <w:lang w:val="en-US"/>
        </w:rPr>
        <w:t xml:space="preserve">to </w:t>
      </w:r>
      <w:r w:rsidR="003C2867">
        <w:rPr>
          <w:lang w:val="en-US"/>
        </w:rPr>
        <w:t xml:space="preserve">31 </w:t>
      </w:r>
      <w:r>
        <w:rPr>
          <w:lang w:val="en-US"/>
        </w:rPr>
        <w:t>March 2015 (</w:t>
      </w:r>
      <w:r w:rsidR="0077603F">
        <w:rPr>
          <w:lang w:val="en-US"/>
        </w:rPr>
        <w:t xml:space="preserve">or </w:t>
      </w:r>
      <w:r>
        <w:rPr>
          <w:lang w:val="en-US"/>
        </w:rPr>
        <w:t xml:space="preserve">Q1 2015), which is analyzed in comparison </w:t>
      </w:r>
      <w:r w:rsidR="003C2867">
        <w:rPr>
          <w:lang w:val="en-US"/>
        </w:rPr>
        <w:t>with</w:t>
      </w:r>
      <w:r>
        <w:rPr>
          <w:lang w:val="en-US"/>
        </w:rPr>
        <w:t xml:space="preserve"> the equivalent data collected </w:t>
      </w:r>
      <w:r w:rsidR="003C2867">
        <w:rPr>
          <w:lang w:val="en-US"/>
        </w:rPr>
        <w:t>with</w:t>
      </w:r>
      <w:r>
        <w:rPr>
          <w:lang w:val="en-US"/>
        </w:rPr>
        <w:t>in the previous 3</w:t>
      </w:r>
      <w:r w:rsidR="00537789">
        <w:rPr>
          <w:lang w:val="en-US"/>
        </w:rPr>
        <w:t>-</w:t>
      </w:r>
      <w:r>
        <w:rPr>
          <w:lang w:val="en-US"/>
        </w:rPr>
        <w:t>month period (</w:t>
      </w:r>
      <w:r w:rsidR="003C2867">
        <w:rPr>
          <w:lang w:val="en-US"/>
        </w:rPr>
        <w:t xml:space="preserve">1 October </w:t>
      </w:r>
      <w:r>
        <w:rPr>
          <w:lang w:val="en-US"/>
        </w:rPr>
        <w:t xml:space="preserve">to </w:t>
      </w:r>
      <w:r w:rsidR="003C2867">
        <w:rPr>
          <w:lang w:val="en-US"/>
        </w:rPr>
        <w:t xml:space="preserve">31 </w:t>
      </w:r>
      <w:r>
        <w:rPr>
          <w:lang w:val="en-US"/>
        </w:rPr>
        <w:t>December 2014</w:t>
      </w:r>
      <w:r w:rsidR="0077603F">
        <w:rPr>
          <w:lang w:val="en-US"/>
        </w:rPr>
        <w:t>, or Q4 2014</w:t>
      </w:r>
      <w:r>
        <w:rPr>
          <w:lang w:val="en-US"/>
        </w:rPr>
        <w:t xml:space="preserve">). </w:t>
      </w:r>
    </w:p>
    <w:p w14:paraId="6D89596D" w14:textId="77777777" w:rsidR="00CF7E77" w:rsidRPr="003C2867" w:rsidRDefault="003C2867" w:rsidP="00D976F7">
      <w:pPr>
        <w:rPr>
          <w:color w:val="auto"/>
          <w:lang w:val="en-US"/>
        </w:rPr>
      </w:pPr>
      <w:r w:rsidRPr="003C2867">
        <w:rPr>
          <w:color w:val="auto"/>
          <w:lang w:val="en-US"/>
        </w:rPr>
        <w:t>In this report, a single DDoS attack</w:t>
      </w:r>
      <w:r>
        <w:rPr>
          <w:color w:val="auto"/>
          <w:lang w:val="en-US"/>
        </w:rPr>
        <w:t xml:space="preserve"> is defined as a</w:t>
      </w:r>
      <w:r w:rsidR="00D976F7">
        <w:rPr>
          <w:color w:val="auto"/>
          <w:lang w:val="en-US"/>
        </w:rPr>
        <w:t>n incident</w:t>
      </w:r>
      <w:r>
        <w:rPr>
          <w:color w:val="auto"/>
          <w:lang w:val="en-US"/>
        </w:rPr>
        <w:t xml:space="preserve"> during which there </w:t>
      </w:r>
      <w:r w:rsidR="00D976F7">
        <w:rPr>
          <w:color w:val="auto"/>
          <w:lang w:val="en-US"/>
        </w:rPr>
        <w:t>was</w:t>
      </w:r>
      <w:r>
        <w:rPr>
          <w:color w:val="auto"/>
          <w:lang w:val="en-US"/>
        </w:rPr>
        <w:t xml:space="preserve"> no break in botnet activity </w:t>
      </w:r>
      <w:r w:rsidR="00D976F7">
        <w:rPr>
          <w:color w:val="auto"/>
          <w:lang w:val="en-US"/>
        </w:rPr>
        <w:t xml:space="preserve">lasting </w:t>
      </w:r>
      <w:r w:rsidR="0077603F">
        <w:rPr>
          <w:color w:val="auto"/>
          <w:lang w:val="en-US"/>
        </w:rPr>
        <w:t>longer than</w:t>
      </w:r>
      <w:r>
        <w:rPr>
          <w:color w:val="auto"/>
          <w:lang w:val="en-US"/>
        </w:rPr>
        <w:t xml:space="preserve"> 24 hours. Thus, if the same web resource was attacked by the same botnet </w:t>
      </w:r>
      <w:r w:rsidR="00D976F7">
        <w:rPr>
          <w:color w:val="auto"/>
          <w:lang w:val="en-US"/>
        </w:rPr>
        <w:t>after</w:t>
      </w:r>
      <w:r>
        <w:rPr>
          <w:color w:val="auto"/>
          <w:lang w:val="en-US"/>
        </w:rPr>
        <w:t xml:space="preserve"> </w:t>
      </w:r>
      <w:r w:rsidR="00D976F7">
        <w:rPr>
          <w:color w:val="auto"/>
          <w:lang w:val="en-US"/>
        </w:rPr>
        <w:t>a 24-</w:t>
      </w:r>
      <w:r w:rsidR="00C46BB5">
        <w:rPr>
          <w:color w:val="auto"/>
          <w:lang w:val="en-US"/>
        </w:rPr>
        <w:t xml:space="preserve">hour </w:t>
      </w:r>
      <w:r w:rsidR="00D976F7">
        <w:rPr>
          <w:color w:val="auto"/>
          <w:lang w:val="en-US"/>
        </w:rPr>
        <w:t>gap</w:t>
      </w:r>
      <w:r w:rsidR="00C46BB5">
        <w:rPr>
          <w:color w:val="auto"/>
          <w:lang w:val="en-US"/>
        </w:rPr>
        <w:t xml:space="preserve"> that </w:t>
      </w:r>
      <w:r w:rsidR="00D976F7">
        <w:rPr>
          <w:color w:val="auto"/>
          <w:lang w:val="en-US"/>
        </w:rPr>
        <w:t>would be regarded as two separated DDoS attacks. Attacks on the same web resource from two different botnets are also regarded as individual attacks.</w:t>
      </w:r>
    </w:p>
    <w:p w14:paraId="4938A541" w14:textId="77777777" w:rsidR="00C46BB5" w:rsidRPr="00B03A98" w:rsidRDefault="00C46BB5" w:rsidP="00397BF7">
      <w:pPr>
        <w:rPr>
          <w:color w:val="auto"/>
          <w:lang w:val="en-US"/>
        </w:rPr>
      </w:pPr>
      <w:r w:rsidRPr="00B03A98">
        <w:rPr>
          <w:color w:val="auto"/>
          <w:lang w:val="en-US"/>
        </w:rPr>
        <w:t>The geographical distribution</w:t>
      </w:r>
      <w:r w:rsidR="003E1764">
        <w:rPr>
          <w:color w:val="auto"/>
          <w:lang w:val="en-US"/>
        </w:rPr>
        <w:t xml:space="preserve"> of DDoS victims and </w:t>
      </w:r>
      <w:r w:rsidR="00BB6B35" w:rsidRPr="00AC001D">
        <w:rPr>
          <w:color w:val="auto"/>
          <w:lang w:val="en-US"/>
        </w:rPr>
        <w:t>command</w:t>
      </w:r>
      <w:r w:rsidR="00CF1B50">
        <w:rPr>
          <w:color w:val="auto"/>
          <w:lang w:val="en-US"/>
        </w:rPr>
        <w:t xml:space="preserve"> </w:t>
      </w:r>
      <w:r w:rsidR="00BB6B35" w:rsidRPr="00AC001D">
        <w:rPr>
          <w:color w:val="auto"/>
          <w:lang w:val="en-US"/>
        </w:rPr>
        <w:t>&amp;</w:t>
      </w:r>
      <w:r w:rsidR="00CF1B50">
        <w:rPr>
          <w:color w:val="auto"/>
          <w:lang w:val="en-US"/>
        </w:rPr>
        <w:t xml:space="preserve"> </w:t>
      </w:r>
      <w:r w:rsidR="003E1764">
        <w:rPr>
          <w:color w:val="auto"/>
          <w:lang w:val="en-US"/>
        </w:rPr>
        <w:t xml:space="preserve">control servers is determined </w:t>
      </w:r>
      <w:r w:rsidR="00483BDA">
        <w:rPr>
          <w:color w:val="auto"/>
          <w:lang w:val="en-US"/>
        </w:rPr>
        <w:t>according to</w:t>
      </w:r>
      <w:r w:rsidR="003E1764">
        <w:rPr>
          <w:color w:val="auto"/>
          <w:lang w:val="en-US"/>
        </w:rPr>
        <w:t xml:space="preserve"> their IP addresses. In this report, the number of the unique DDoS targets is defined based on the number</w:t>
      </w:r>
      <w:r w:rsidR="0077603F">
        <w:rPr>
          <w:color w:val="auto"/>
          <w:lang w:val="en-US"/>
        </w:rPr>
        <w:t xml:space="preserve"> of unique IP addresses reported in the</w:t>
      </w:r>
      <w:r w:rsidR="003E1764">
        <w:rPr>
          <w:color w:val="auto"/>
          <w:lang w:val="en-US"/>
        </w:rPr>
        <w:t xml:space="preserve"> quarterly statistics.</w:t>
      </w:r>
    </w:p>
    <w:p w14:paraId="1D2895CB" w14:textId="77777777" w:rsidR="00164B71" w:rsidRPr="003E1764" w:rsidRDefault="003E1764">
      <w:pPr>
        <w:rPr>
          <w:lang w:val="en-US"/>
        </w:rPr>
      </w:pPr>
      <w:r w:rsidRPr="003E1764">
        <w:rPr>
          <w:color w:val="auto"/>
          <w:lang w:val="en-US"/>
        </w:rPr>
        <w:t>It is important to note that</w:t>
      </w:r>
      <w:r>
        <w:rPr>
          <w:color w:val="auto"/>
          <w:lang w:val="en-US"/>
        </w:rPr>
        <w:t xml:space="preserve"> DDoS Intelligence statistics </w:t>
      </w:r>
      <w:r w:rsidR="00483BDA">
        <w:rPr>
          <w:color w:val="auto"/>
          <w:lang w:val="en-US"/>
        </w:rPr>
        <w:t>are</w:t>
      </w:r>
      <w:r>
        <w:rPr>
          <w:color w:val="auto"/>
          <w:lang w:val="en-US"/>
        </w:rPr>
        <w:t xml:space="preserve"> limited to those botnets </w:t>
      </w:r>
      <w:r w:rsidR="00483BDA">
        <w:rPr>
          <w:color w:val="auto"/>
          <w:lang w:val="en-US"/>
        </w:rPr>
        <w:t>that</w:t>
      </w:r>
      <w:r>
        <w:rPr>
          <w:color w:val="auto"/>
          <w:lang w:val="en-US"/>
        </w:rPr>
        <w:t xml:space="preserve"> were detected and analyzed by Kaspersky Lab. </w:t>
      </w:r>
      <w:r w:rsidR="00C57017">
        <w:rPr>
          <w:color w:val="auto"/>
          <w:lang w:val="en-US"/>
        </w:rPr>
        <w:t>It should also be borne in mind</w:t>
      </w:r>
      <w:r>
        <w:rPr>
          <w:color w:val="auto"/>
          <w:lang w:val="en-US"/>
        </w:rPr>
        <w:t xml:space="preserve"> that botnets are only one of the tools </w:t>
      </w:r>
      <w:r w:rsidR="00C57017">
        <w:rPr>
          <w:color w:val="auto"/>
          <w:lang w:val="en-US"/>
        </w:rPr>
        <w:t>for carrying out</w:t>
      </w:r>
      <w:r>
        <w:rPr>
          <w:color w:val="auto"/>
          <w:lang w:val="en-US"/>
        </w:rPr>
        <w:t xml:space="preserve"> DDoS attacks; thus, the data presented in this report do</w:t>
      </w:r>
      <w:r w:rsidR="00483BDA">
        <w:rPr>
          <w:color w:val="auto"/>
          <w:lang w:val="en-US"/>
        </w:rPr>
        <w:t>es</w:t>
      </w:r>
      <w:r>
        <w:rPr>
          <w:color w:val="auto"/>
          <w:lang w:val="en-US"/>
        </w:rPr>
        <w:t xml:space="preserve"> not cover</w:t>
      </w:r>
      <w:r w:rsidR="00C57017">
        <w:rPr>
          <w:color w:val="auto"/>
          <w:lang w:val="en-US"/>
        </w:rPr>
        <w:t xml:space="preserve"> every last DDoS attack</w:t>
      </w:r>
      <w:r w:rsidR="00EE239D">
        <w:rPr>
          <w:color w:val="auto"/>
          <w:lang w:val="en-US"/>
        </w:rPr>
        <w:t xml:space="preserve"> that </w:t>
      </w:r>
      <w:r w:rsidR="00C57017">
        <w:rPr>
          <w:color w:val="auto"/>
          <w:lang w:val="en-US"/>
        </w:rPr>
        <w:t xml:space="preserve">has </w:t>
      </w:r>
      <w:r w:rsidR="00EE239D">
        <w:rPr>
          <w:color w:val="auto"/>
          <w:lang w:val="en-US"/>
        </w:rPr>
        <w:t>occurred within the specified time period.</w:t>
      </w:r>
      <w:r w:rsidR="00164B71" w:rsidRPr="003E1764">
        <w:rPr>
          <w:lang w:val="en-US"/>
        </w:rPr>
        <w:br w:type="page"/>
      </w:r>
    </w:p>
    <w:p w14:paraId="390744CB" w14:textId="7EB49EF8" w:rsidR="00141641" w:rsidRPr="00141641" w:rsidRDefault="0044685A" w:rsidP="007A7D06">
      <w:pPr>
        <w:keepNext/>
        <w:keepLines/>
        <w:spacing w:before="200" w:after="0"/>
        <w:outlineLvl w:val="1"/>
        <w:rPr>
          <w:rFonts w:ascii="Franklin Gothic Book" w:eastAsiaTheme="majorEastAsia" w:hAnsi="Franklin Gothic Book" w:cstheme="majorBidi"/>
          <w:bCs/>
          <w:color w:val="006D55" w:themeColor="accent1"/>
          <w:sz w:val="48"/>
          <w:szCs w:val="26"/>
          <w:lang w:val="en-US" w:eastAsia="en-GB" w:bidi="en-GB"/>
        </w:rPr>
      </w:pPr>
      <w:bookmarkStart w:id="3" w:name="_Toc420077814"/>
      <w:bookmarkStart w:id="4" w:name="_Toc420079080"/>
      <w:r>
        <w:rPr>
          <w:rFonts w:ascii="Franklin Gothic Book" w:eastAsiaTheme="majorEastAsia" w:hAnsi="Franklin Gothic Book" w:cstheme="majorBidi"/>
          <w:bCs/>
          <w:color w:val="006D55" w:themeColor="accent1"/>
          <w:sz w:val="48"/>
          <w:szCs w:val="26"/>
          <w:lang w:val="en-US" w:eastAsia="en-GB" w:bidi="en-GB"/>
        </w:rPr>
        <w:lastRenderedPageBreak/>
        <w:t>Main findings</w:t>
      </w:r>
      <w:bookmarkEnd w:id="3"/>
      <w:bookmarkEnd w:id="4"/>
    </w:p>
    <w:p w14:paraId="66E6F47D" w14:textId="77777777" w:rsidR="007A7D06" w:rsidRPr="007A7D06" w:rsidRDefault="007A7D06" w:rsidP="007A7D06">
      <w:pPr>
        <w:rPr>
          <w:lang w:val="en-GB" w:eastAsia="en-GB" w:bidi="en-GB"/>
        </w:rPr>
      </w:pPr>
    </w:p>
    <w:p w14:paraId="453E49F5" w14:textId="77777777" w:rsidR="00141641" w:rsidRPr="007B1984" w:rsidRDefault="00141641" w:rsidP="007A7D06">
      <w:pPr>
        <w:numPr>
          <w:ilvl w:val="0"/>
          <w:numId w:val="1"/>
        </w:numPr>
        <w:spacing w:before="200" w:line="360" w:lineRule="auto"/>
        <w:ind w:left="714" w:hanging="357"/>
        <w:contextualSpacing/>
        <w:rPr>
          <w:color w:val="auto"/>
          <w:lang w:val="en-US"/>
        </w:rPr>
      </w:pPr>
      <w:r w:rsidRPr="00141641">
        <w:rPr>
          <w:color w:val="auto"/>
          <w:lang w:val="en-US"/>
        </w:rPr>
        <w:t xml:space="preserve">In Q1 </w:t>
      </w:r>
      <w:r>
        <w:rPr>
          <w:color w:val="auto"/>
          <w:lang w:val="en-US"/>
        </w:rPr>
        <w:t xml:space="preserve">2015, 23,095 </w:t>
      </w:r>
      <w:r w:rsidR="00C57017">
        <w:rPr>
          <w:color w:val="auto"/>
          <w:lang w:val="en-US"/>
        </w:rPr>
        <w:t xml:space="preserve">botnet-assisted </w:t>
      </w:r>
      <w:r>
        <w:rPr>
          <w:color w:val="auto"/>
          <w:lang w:val="en-US"/>
        </w:rPr>
        <w:t xml:space="preserve">DDoS attacks were reported, which is 11% lower than </w:t>
      </w:r>
      <w:r w:rsidR="00C57017">
        <w:rPr>
          <w:color w:val="auto"/>
          <w:lang w:val="en-US"/>
        </w:rPr>
        <w:t xml:space="preserve">the </w:t>
      </w:r>
      <w:r>
        <w:rPr>
          <w:color w:val="auto"/>
          <w:lang w:val="en-US"/>
        </w:rPr>
        <w:t>25,</w:t>
      </w:r>
      <w:r w:rsidR="00C57017">
        <w:rPr>
          <w:color w:val="auto"/>
          <w:lang w:val="en-US"/>
        </w:rPr>
        <w:t>929 attacks in Q4 2014.</w:t>
      </w:r>
    </w:p>
    <w:p w14:paraId="01A82116" w14:textId="77777777" w:rsidR="00141641" w:rsidRPr="00141641" w:rsidRDefault="00141641" w:rsidP="007D5EDB">
      <w:pPr>
        <w:numPr>
          <w:ilvl w:val="0"/>
          <w:numId w:val="1"/>
        </w:numPr>
        <w:spacing w:before="200" w:line="360" w:lineRule="auto"/>
        <w:contextualSpacing/>
        <w:rPr>
          <w:color w:val="auto"/>
          <w:lang w:val="en-US" w:eastAsia="ru-RU"/>
        </w:rPr>
      </w:pPr>
      <w:r w:rsidRPr="00141641">
        <w:rPr>
          <w:color w:val="auto"/>
          <w:lang w:val="en-US"/>
        </w:rPr>
        <w:t xml:space="preserve">There were </w:t>
      </w:r>
      <w:r>
        <w:rPr>
          <w:color w:val="auto"/>
          <w:lang w:val="en-US"/>
        </w:rPr>
        <w:t xml:space="preserve">12,281 unique victims of DDoS attacks </w:t>
      </w:r>
      <w:r w:rsidR="00FF055D">
        <w:rPr>
          <w:color w:val="auto"/>
          <w:lang w:val="en-US"/>
        </w:rPr>
        <w:t xml:space="preserve">in Q1 2015, which is 8% lower than </w:t>
      </w:r>
      <w:r w:rsidR="00C57017">
        <w:rPr>
          <w:color w:val="auto"/>
          <w:lang w:val="en-US"/>
        </w:rPr>
        <w:t xml:space="preserve">the 13,312 victims </w:t>
      </w:r>
      <w:r w:rsidR="00FF055D">
        <w:rPr>
          <w:color w:val="auto"/>
          <w:lang w:val="en-US"/>
        </w:rPr>
        <w:t>in Q4 2014.</w:t>
      </w:r>
    </w:p>
    <w:p w14:paraId="2A09FDBE" w14:textId="77777777" w:rsidR="00FF055D" w:rsidRPr="00FF055D" w:rsidRDefault="00FF055D" w:rsidP="007A7D06">
      <w:pPr>
        <w:numPr>
          <w:ilvl w:val="0"/>
          <w:numId w:val="1"/>
        </w:numPr>
        <w:spacing w:before="200" w:line="360" w:lineRule="auto"/>
        <w:ind w:left="714" w:hanging="357"/>
        <w:contextualSpacing/>
        <w:rPr>
          <w:color w:val="auto"/>
          <w:lang w:val="en-US" w:eastAsia="ru-RU"/>
        </w:rPr>
      </w:pPr>
      <w:r w:rsidRPr="00FF055D">
        <w:rPr>
          <w:color w:val="auto"/>
          <w:lang w:val="en-US" w:eastAsia="ru-RU"/>
        </w:rPr>
        <w:t>China, the USA and C</w:t>
      </w:r>
      <w:r>
        <w:rPr>
          <w:color w:val="auto"/>
          <w:lang w:val="en-US" w:eastAsia="ru-RU"/>
        </w:rPr>
        <w:t>a</w:t>
      </w:r>
      <w:r w:rsidRPr="00FF055D">
        <w:rPr>
          <w:color w:val="auto"/>
          <w:lang w:val="en-US" w:eastAsia="ru-RU"/>
        </w:rPr>
        <w:t>nada</w:t>
      </w:r>
      <w:r>
        <w:rPr>
          <w:color w:val="auto"/>
          <w:lang w:val="en-US" w:eastAsia="ru-RU"/>
        </w:rPr>
        <w:t xml:space="preserve"> </w:t>
      </w:r>
      <w:r w:rsidR="00483BDA">
        <w:rPr>
          <w:color w:val="auto"/>
          <w:lang w:val="en-US" w:eastAsia="ru-RU"/>
        </w:rPr>
        <w:t>were the</w:t>
      </w:r>
      <w:r>
        <w:rPr>
          <w:color w:val="auto"/>
          <w:lang w:val="en-US" w:eastAsia="ru-RU"/>
        </w:rPr>
        <w:t xml:space="preserve"> countries that </w:t>
      </w:r>
      <w:r w:rsidR="00483BDA">
        <w:rPr>
          <w:color w:val="auto"/>
          <w:lang w:val="en-US" w:eastAsia="ru-RU"/>
        </w:rPr>
        <w:t>faced</w:t>
      </w:r>
      <w:r>
        <w:rPr>
          <w:color w:val="auto"/>
          <w:lang w:val="en-US" w:eastAsia="ru-RU"/>
        </w:rPr>
        <w:t xml:space="preserve"> the largest number of DDoS attacks</w:t>
      </w:r>
      <w:r w:rsidR="00C57017">
        <w:rPr>
          <w:color w:val="auto"/>
          <w:lang w:val="en-US" w:eastAsia="ru-RU"/>
        </w:rPr>
        <w:t>.</w:t>
      </w:r>
    </w:p>
    <w:p w14:paraId="5C583711" w14:textId="77777777" w:rsidR="00FF055D" w:rsidRPr="00FF055D" w:rsidRDefault="00FF055D" w:rsidP="007A7D06">
      <w:pPr>
        <w:numPr>
          <w:ilvl w:val="0"/>
          <w:numId w:val="1"/>
        </w:numPr>
        <w:spacing w:before="200" w:line="360" w:lineRule="auto"/>
        <w:ind w:left="714" w:hanging="357"/>
        <w:contextualSpacing/>
        <w:rPr>
          <w:color w:val="auto"/>
          <w:lang w:val="en-US" w:eastAsia="ru-RU"/>
        </w:rPr>
      </w:pPr>
      <w:r w:rsidRPr="00FF055D">
        <w:rPr>
          <w:color w:val="auto"/>
          <w:lang w:val="en-US" w:eastAsia="ru-RU"/>
        </w:rPr>
        <w:t xml:space="preserve">The </w:t>
      </w:r>
      <w:r w:rsidR="00483BDA">
        <w:rPr>
          <w:color w:val="auto"/>
          <w:lang w:val="en-US" w:eastAsia="ru-RU"/>
        </w:rPr>
        <w:t>most prolonged</w:t>
      </w:r>
      <w:r w:rsidRPr="00FF055D">
        <w:rPr>
          <w:color w:val="auto"/>
          <w:lang w:val="en-US" w:eastAsia="ru-RU"/>
        </w:rPr>
        <w:t xml:space="preserve"> DDoS attack in Q1 2015 </w:t>
      </w:r>
      <w:r>
        <w:rPr>
          <w:color w:val="auto"/>
          <w:lang w:val="en-US" w:eastAsia="ru-RU"/>
        </w:rPr>
        <w:t xml:space="preserve">lasted for 140 hours (or </w:t>
      </w:r>
      <w:r w:rsidR="00483BDA">
        <w:rPr>
          <w:color w:val="auto"/>
          <w:lang w:val="en-US" w:eastAsia="ru-RU"/>
        </w:rPr>
        <w:t>about</w:t>
      </w:r>
      <w:r>
        <w:rPr>
          <w:color w:val="auto"/>
          <w:lang w:val="en-US" w:eastAsia="ru-RU"/>
        </w:rPr>
        <w:t xml:space="preserve"> 6 days)</w:t>
      </w:r>
      <w:r w:rsidR="009F5016">
        <w:rPr>
          <w:color w:val="auto"/>
          <w:lang w:val="en-US" w:eastAsia="ru-RU"/>
        </w:rPr>
        <w:t xml:space="preserve">. The most frequently attacked resource </w:t>
      </w:r>
      <w:r w:rsidR="00483BDA">
        <w:rPr>
          <w:color w:val="auto"/>
          <w:lang w:val="en-US" w:eastAsia="ru-RU"/>
        </w:rPr>
        <w:t>faced</w:t>
      </w:r>
      <w:r w:rsidR="009F5016">
        <w:rPr>
          <w:color w:val="auto"/>
          <w:lang w:val="en-US" w:eastAsia="ru-RU"/>
        </w:rPr>
        <w:t xml:space="preserve"> 21 attacks within the 3 month</w:t>
      </w:r>
      <w:r w:rsidR="00853B66">
        <w:rPr>
          <w:color w:val="auto"/>
          <w:lang w:val="en-US" w:eastAsia="ru-RU"/>
        </w:rPr>
        <w:t>s</w:t>
      </w:r>
      <w:r w:rsidR="009F5016">
        <w:rPr>
          <w:color w:val="auto"/>
          <w:lang w:val="en-US" w:eastAsia="ru-RU"/>
        </w:rPr>
        <w:t>.</w:t>
      </w:r>
    </w:p>
    <w:p w14:paraId="3F4572BC" w14:textId="77777777" w:rsidR="009F5016" w:rsidRPr="009F5016" w:rsidRDefault="009F5016" w:rsidP="007A7D06">
      <w:pPr>
        <w:numPr>
          <w:ilvl w:val="0"/>
          <w:numId w:val="1"/>
        </w:numPr>
        <w:spacing w:before="200" w:line="360" w:lineRule="auto"/>
        <w:ind w:left="714" w:hanging="357"/>
        <w:contextualSpacing/>
        <w:rPr>
          <w:color w:val="auto"/>
          <w:lang w:val="en-US" w:eastAsia="ru-RU"/>
        </w:rPr>
      </w:pPr>
      <w:r>
        <w:rPr>
          <w:color w:val="auto"/>
          <w:lang w:val="en-US" w:eastAsia="ru-RU"/>
        </w:rPr>
        <w:t xml:space="preserve">In Q1 2015, </w:t>
      </w:r>
      <w:r w:rsidRPr="009F5016">
        <w:rPr>
          <w:color w:val="auto"/>
          <w:lang w:val="en-US" w:eastAsia="ru-RU"/>
        </w:rPr>
        <w:t>SYN</w:t>
      </w:r>
      <w:r>
        <w:rPr>
          <w:color w:val="auto"/>
          <w:lang w:val="en-US" w:eastAsia="ru-RU"/>
        </w:rPr>
        <w:t xml:space="preserve"> </w:t>
      </w:r>
      <w:r w:rsidRPr="009F5016">
        <w:rPr>
          <w:color w:val="auto"/>
          <w:lang w:val="en-US" w:eastAsia="ru-RU"/>
        </w:rPr>
        <w:t>DDoS and HTTP</w:t>
      </w:r>
      <w:r>
        <w:rPr>
          <w:color w:val="auto"/>
          <w:lang w:val="en-US" w:eastAsia="ru-RU"/>
        </w:rPr>
        <w:t xml:space="preserve"> </w:t>
      </w:r>
      <w:r w:rsidRPr="009F5016">
        <w:rPr>
          <w:color w:val="auto"/>
          <w:lang w:val="en-US" w:eastAsia="ru-RU"/>
        </w:rPr>
        <w:t>DDoS</w:t>
      </w:r>
      <w:r>
        <w:rPr>
          <w:color w:val="auto"/>
          <w:lang w:val="en-US" w:eastAsia="ru-RU"/>
        </w:rPr>
        <w:t xml:space="preserve"> were the most common scenarios </w:t>
      </w:r>
      <w:r w:rsidR="00483BDA">
        <w:rPr>
          <w:color w:val="auto"/>
          <w:lang w:val="en-US" w:eastAsia="ru-RU"/>
        </w:rPr>
        <w:t>for</w:t>
      </w:r>
      <w:r>
        <w:rPr>
          <w:color w:val="auto"/>
          <w:lang w:val="en-US" w:eastAsia="ru-RU"/>
        </w:rPr>
        <w:t xml:space="preserve"> </w:t>
      </w:r>
      <w:r w:rsidR="00853B66">
        <w:rPr>
          <w:color w:val="auto"/>
          <w:lang w:val="en-US" w:eastAsia="ru-RU"/>
        </w:rPr>
        <w:t xml:space="preserve">botnet-assisted </w:t>
      </w:r>
      <w:r>
        <w:rPr>
          <w:color w:val="auto"/>
          <w:lang w:val="en-US" w:eastAsia="ru-RU"/>
        </w:rPr>
        <w:t>DDoS attacks.</w:t>
      </w:r>
    </w:p>
    <w:p w14:paraId="664F7980" w14:textId="77777777" w:rsidR="00473D3B" w:rsidRPr="009F5016" w:rsidRDefault="00473D3B">
      <w:pPr>
        <w:rPr>
          <w:lang w:val="en-US"/>
        </w:rPr>
      </w:pPr>
      <w:r w:rsidRPr="009F5016">
        <w:rPr>
          <w:lang w:val="en-US"/>
        </w:rPr>
        <w:br w:type="page"/>
      </w:r>
    </w:p>
    <w:p w14:paraId="11F51039" w14:textId="77777777" w:rsidR="009F5016" w:rsidRPr="00577B85" w:rsidRDefault="009F5016" w:rsidP="00C454C7">
      <w:pPr>
        <w:keepNext/>
        <w:keepLines/>
        <w:spacing w:before="200" w:after="0"/>
        <w:outlineLvl w:val="1"/>
        <w:rPr>
          <w:rFonts w:ascii="Franklin Gothic Book" w:eastAsiaTheme="majorEastAsia" w:hAnsi="Franklin Gothic Book" w:cstheme="majorBidi"/>
          <w:bCs/>
          <w:color w:val="006D55" w:themeColor="accent1"/>
          <w:sz w:val="48"/>
          <w:szCs w:val="26"/>
          <w:lang w:val="en-US" w:eastAsia="en-GB" w:bidi="en-GB"/>
        </w:rPr>
      </w:pPr>
      <w:bookmarkStart w:id="5" w:name="_Toc420079081"/>
      <w:r>
        <w:rPr>
          <w:rFonts w:ascii="Franklin Gothic Book" w:eastAsiaTheme="majorEastAsia" w:hAnsi="Franklin Gothic Book" w:cstheme="majorBidi"/>
          <w:bCs/>
          <w:color w:val="006D55" w:themeColor="accent1"/>
          <w:sz w:val="48"/>
          <w:szCs w:val="26"/>
          <w:lang w:val="en-US" w:eastAsia="en-GB" w:bidi="en-GB"/>
        </w:rPr>
        <w:lastRenderedPageBreak/>
        <w:t>Geography</w:t>
      </w:r>
      <w:r w:rsidRPr="00577B85">
        <w:rPr>
          <w:rFonts w:ascii="Franklin Gothic Book" w:eastAsiaTheme="majorEastAsia" w:hAnsi="Franklin Gothic Book" w:cstheme="majorBidi"/>
          <w:bCs/>
          <w:color w:val="006D55" w:themeColor="accent1"/>
          <w:sz w:val="48"/>
          <w:szCs w:val="26"/>
          <w:lang w:val="en-US" w:eastAsia="en-GB" w:bidi="en-GB"/>
        </w:rPr>
        <w:t xml:space="preserve"> </w:t>
      </w:r>
      <w:r>
        <w:rPr>
          <w:rFonts w:ascii="Franklin Gothic Book" w:eastAsiaTheme="majorEastAsia" w:hAnsi="Franklin Gothic Book" w:cstheme="majorBidi"/>
          <w:bCs/>
          <w:color w:val="006D55" w:themeColor="accent1"/>
          <w:sz w:val="48"/>
          <w:szCs w:val="26"/>
          <w:lang w:val="en-US" w:eastAsia="en-GB" w:bidi="en-GB"/>
        </w:rPr>
        <w:t>of</w:t>
      </w:r>
      <w:r w:rsidRPr="00577B85">
        <w:rPr>
          <w:rFonts w:ascii="Franklin Gothic Book" w:eastAsiaTheme="majorEastAsia" w:hAnsi="Franklin Gothic Book" w:cstheme="majorBidi"/>
          <w:bCs/>
          <w:color w:val="006D55" w:themeColor="accent1"/>
          <w:sz w:val="48"/>
          <w:szCs w:val="26"/>
          <w:lang w:val="en-US" w:eastAsia="en-GB" w:bidi="en-GB"/>
        </w:rPr>
        <w:t xml:space="preserve"> </w:t>
      </w:r>
      <w:r>
        <w:rPr>
          <w:rFonts w:ascii="Franklin Gothic Book" w:eastAsiaTheme="majorEastAsia" w:hAnsi="Franklin Gothic Book" w:cstheme="majorBidi"/>
          <w:bCs/>
          <w:color w:val="006D55" w:themeColor="accent1"/>
          <w:sz w:val="48"/>
          <w:szCs w:val="26"/>
          <w:lang w:val="en-US" w:eastAsia="en-GB" w:bidi="en-GB"/>
        </w:rPr>
        <w:t>attacks</w:t>
      </w:r>
      <w:bookmarkEnd w:id="5"/>
    </w:p>
    <w:p w14:paraId="017C23B1" w14:textId="77777777" w:rsidR="009F5016" w:rsidRPr="009F5016" w:rsidRDefault="009F5016" w:rsidP="00CF7E77">
      <w:pPr>
        <w:spacing w:before="120"/>
        <w:rPr>
          <w:color w:val="auto"/>
          <w:lang w:val="en-US"/>
        </w:rPr>
      </w:pPr>
      <w:r w:rsidRPr="009F5016">
        <w:rPr>
          <w:color w:val="auto"/>
          <w:lang w:val="en-US"/>
        </w:rPr>
        <w:t>In Q1 2015,</w:t>
      </w:r>
      <w:r>
        <w:rPr>
          <w:color w:val="auto"/>
          <w:lang w:val="en-US"/>
        </w:rPr>
        <w:t xml:space="preserve"> 23</w:t>
      </w:r>
      <w:r w:rsidR="003822C3">
        <w:rPr>
          <w:color w:val="auto"/>
          <w:lang w:val="en-US"/>
        </w:rPr>
        <w:t xml:space="preserve">,095 DDoS attacks were reported, </w:t>
      </w:r>
      <w:r w:rsidR="00A87E91">
        <w:rPr>
          <w:color w:val="auto"/>
          <w:lang w:val="en-US"/>
        </w:rPr>
        <w:t>targeting</w:t>
      </w:r>
      <w:r w:rsidR="003822C3">
        <w:rPr>
          <w:color w:val="auto"/>
          <w:lang w:val="en-US"/>
        </w:rPr>
        <w:t xml:space="preserve"> web resources in 76 countries. The number of </w:t>
      </w:r>
      <w:r w:rsidR="00B05EF6">
        <w:rPr>
          <w:color w:val="auto"/>
          <w:lang w:val="en-US"/>
        </w:rPr>
        <w:t xml:space="preserve">attacks </w:t>
      </w:r>
      <w:r w:rsidR="00A87E91">
        <w:rPr>
          <w:color w:val="auto"/>
          <w:lang w:val="en-US"/>
        </w:rPr>
        <w:t>was down</w:t>
      </w:r>
      <w:r w:rsidR="00EE239D">
        <w:rPr>
          <w:color w:val="auto"/>
          <w:lang w:val="en-US"/>
        </w:rPr>
        <w:t xml:space="preserve"> 11% against Q4 2014</w:t>
      </w:r>
      <w:r w:rsidR="004930AF">
        <w:rPr>
          <w:color w:val="auto"/>
          <w:lang w:val="en-US"/>
        </w:rPr>
        <w:t xml:space="preserve"> </w:t>
      </w:r>
      <w:r w:rsidR="00CF1B50">
        <w:rPr>
          <w:color w:val="auto"/>
          <w:lang w:val="en-US"/>
        </w:rPr>
        <w:t>(25,929)</w:t>
      </w:r>
      <w:r w:rsidR="00EE239D">
        <w:rPr>
          <w:color w:val="auto"/>
          <w:lang w:val="en-US"/>
        </w:rPr>
        <w:t>. There was an increase (76 against 66 in Q4 2014) in the number of countries where DDoS targets were located.</w:t>
      </w:r>
    </w:p>
    <w:p w14:paraId="1271EDA2" w14:textId="77777777" w:rsidR="00EE239D" w:rsidRDefault="00EE239D" w:rsidP="00C454C7">
      <w:pPr>
        <w:rPr>
          <w:lang w:val="en-US"/>
        </w:rPr>
      </w:pPr>
      <w:r>
        <w:rPr>
          <w:lang w:val="en-US"/>
        </w:rPr>
        <w:t xml:space="preserve">Most DDoS attacks targeted web resources in China, the USA </w:t>
      </w:r>
      <w:r w:rsidR="00853B66">
        <w:rPr>
          <w:lang w:val="en-US"/>
        </w:rPr>
        <w:t>and Canada – this was no change from</w:t>
      </w:r>
      <w:r>
        <w:rPr>
          <w:lang w:val="en-US"/>
        </w:rPr>
        <w:t xml:space="preserve"> Q4 2014. There were some changes in the </w:t>
      </w:r>
      <w:r w:rsidR="00A87E91">
        <w:rPr>
          <w:lang w:val="en-US"/>
        </w:rPr>
        <w:t>order of the 10</w:t>
      </w:r>
      <w:r>
        <w:rPr>
          <w:lang w:val="en-US"/>
        </w:rPr>
        <w:t xml:space="preserve"> most frequently attacked countries, </w:t>
      </w:r>
      <w:r w:rsidR="00A87E91">
        <w:rPr>
          <w:lang w:val="en-US"/>
        </w:rPr>
        <w:t>but</w:t>
      </w:r>
      <w:r>
        <w:rPr>
          <w:lang w:val="en-US"/>
        </w:rPr>
        <w:t xml:space="preserve"> the</w:t>
      </w:r>
      <w:r w:rsidR="00A87E91">
        <w:rPr>
          <w:lang w:val="en-US"/>
        </w:rPr>
        <w:t>re were no new additions to that</w:t>
      </w:r>
      <w:r>
        <w:rPr>
          <w:lang w:val="en-US"/>
        </w:rPr>
        <w:t xml:space="preserve"> list.</w:t>
      </w:r>
    </w:p>
    <w:p w14:paraId="353C0FFA" w14:textId="77777777" w:rsidR="00677E42" w:rsidRDefault="00677E42" w:rsidP="00C454C7">
      <w:pPr>
        <w:rPr>
          <w:lang w:val="en-US"/>
        </w:rPr>
      </w:pPr>
    </w:p>
    <w:p w14:paraId="79128976" w14:textId="369FDD24" w:rsidR="00677E42" w:rsidRPr="00EE239D" w:rsidRDefault="00677E42" w:rsidP="00C454C7">
      <w:pPr>
        <w:rPr>
          <w:lang w:val="en-US"/>
        </w:rPr>
      </w:pPr>
      <w:r w:rsidRPr="00677E42">
        <w:rPr>
          <w:noProof/>
          <w:lang w:val="en-MY" w:eastAsia="en-MY"/>
        </w:rPr>
        <w:drawing>
          <wp:inline distT="0" distB="0" distL="0" distR="0" wp14:anchorId="24E88F35" wp14:editId="1600BC14">
            <wp:extent cx="5760085" cy="2946077"/>
            <wp:effectExtent l="0" t="0" r="0" b="6985"/>
            <wp:docPr id="4" name="Рисунок 4" descr="C:\Users\Emelyanova\Documents\02_ANALITIKA_LK\001_v_rabote\DDOS\DIAGR\1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elyanova\Documents\02_ANALITIKA_LK\001_v_rabote\DDOS\DIAGR\1_E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85" cy="2946077"/>
                    </a:xfrm>
                    <a:prstGeom prst="rect">
                      <a:avLst/>
                    </a:prstGeom>
                    <a:noFill/>
                    <a:ln>
                      <a:noFill/>
                    </a:ln>
                  </pic:spPr>
                </pic:pic>
              </a:graphicData>
            </a:graphic>
          </wp:inline>
        </w:drawing>
      </w:r>
    </w:p>
    <w:p w14:paraId="5FF93036" w14:textId="77777777" w:rsidR="00B05EF6" w:rsidRPr="00B05EF6" w:rsidRDefault="00B05EF6" w:rsidP="00774756">
      <w:pPr>
        <w:spacing w:before="120"/>
        <w:jc w:val="center"/>
        <w:rPr>
          <w:i/>
          <w:lang w:val="en-US"/>
        </w:rPr>
      </w:pPr>
      <w:r>
        <w:rPr>
          <w:i/>
          <w:lang w:val="en-US"/>
        </w:rPr>
        <w:t xml:space="preserve">Figure 1. </w:t>
      </w:r>
      <w:r w:rsidR="00A87E91">
        <w:rPr>
          <w:i/>
          <w:lang w:val="en-US"/>
        </w:rPr>
        <w:t>The</w:t>
      </w:r>
      <w:r>
        <w:rPr>
          <w:i/>
          <w:lang w:val="en-US"/>
        </w:rPr>
        <w:t xml:space="preserve"> 1</w:t>
      </w:r>
      <w:r w:rsidR="00222027">
        <w:rPr>
          <w:i/>
          <w:lang w:val="en-US"/>
        </w:rPr>
        <w:t>0 most frequently attacked countries in Q4 2014 and Q1 2015</w:t>
      </w:r>
    </w:p>
    <w:p w14:paraId="75BB7B27" w14:textId="77777777" w:rsidR="00222027" w:rsidRPr="00222027" w:rsidRDefault="00222027" w:rsidP="00C454C7">
      <w:pPr>
        <w:rPr>
          <w:color w:val="auto"/>
          <w:lang w:val="en-US"/>
        </w:rPr>
      </w:pPr>
      <w:r>
        <w:rPr>
          <w:color w:val="auto"/>
          <w:lang w:val="en-US"/>
        </w:rPr>
        <w:t xml:space="preserve">As seen in the </w:t>
      </w:r>
      <w:r w:rsidR="00853B66">
        <w:rPr>
          <w:color w:val="auto"/>
          <w:lang w:val="en-US"/>
        </w:rPr>
        <w:t xml:space="preserve">above </w:t>
      </w:r>
      <w:r>
        <w:rPr>
          <w:color w:val="auto"/>
          <w:lang w:val="en-US"/>
        </w:rPr>
        <w:t xml:space="preserve">diagram, there has been a </w:t>
      </w:r>
      <w:r w:rsidR="00BA1F34">
        <w:rPr>
          <w:color w:val="auto"/>
          <w:lang w:val="en-US"/>
        </w:rPr>
        <w:t xml:space="preserve">significant </w:t>
      </w:r>
      <w:r>
        <w:rPr>
          <w:color w:val="auto"/>
          <w:lang w:val="en-US"/>
        </w:rPr>
        <w:t xml:space="preserve">decrease in the number of attacks against the web resources in China and the United States of America; </w:t>
      </w:r>
      <w:r w:rsidR="00853B66">
        <w:rPr>
          <w:color w:val="auto"/>
          <w:lang w:val="en-US"/>
        </w:rPr>
        <w:t xml:space="preserve">however, </w:t>
      </w:r>
      <w:r w:rsidR="00BA1F34">
        <w:rPr>
          <w:color w:val="auto"/>
          <w:lang w:val="en-US"/>
        </w:rPr>
        <w:t>there was an increase in the number of attacks against Canadian servers. There was also an increase in the number of attacks against web resources in Russia, South Korea and France.</w:t>
      </w:r>
    </w:p>
    <w:p w14:paraId="34708AD1" w14:textId="77777777" w:rsidR="00BA1F34" w:rsidRPr="00BA1F34" w:rsidRDefault="00BA1F34" w:rsidP="00C454C7">
      <w:pPr>
        <w:rPr>
          <w:color w:val="auto"/>
          <w:lang w:val="en-US"/>
        </w:rPr>
      </w:pPr>
      <w:r w:rsidRPr="00BA1F34">
        <w:rPr>
          <w:color w:val="auto"/>
          <w:lang w:val="en-US"/>
        </w:rPr>
        <w:t>If we consider</w:t>
      </w:r>
      <w:r>
        <w:rPr>
          <w:color w:val="auto"/>
          <w:lang w:val="en-US"/>
        </w:rPr>
        <w:t xml:space="preserve"> the number of DDoS attack victims in each country, the </w:t>
      </w:r>
      <w:r w:rsidR="00A87E91">
        <w:rPr>
          <w:color w:val="auto"/>
          <w:lang w:val="en-US"/>
        </w:rPr>
        <w:t>top</w:t>
      </w:r>
      <w:r>
        <w:rPr>
          <w:color w:val="auto"/>
          <w:lang w:val="en-US"/>
        </w:rPr>
        <w:t xml:space="preserve"> 10 </w:t>
      </w:r>
      <w:r w:rsidR="00853B66">
        <w:rPr>
          <w:color w:val="auto"/>
          <w:lang w:val="en-US"/>
        </w:rPr>
        <w:t>look</w:t>
      </w:r>
      <w:r w:rsidR="00A87E91">
        <w:rPr>
          <w:color w:val="auto"/>
          <w:lang w:val="en-US"/>
        </w:rPr>
        <w:t>s</w:t>
      </w:r>
      <w:r>
        <w:rPr>
          <w:color w:val="auto"/>
          <w:lang w:val="en-US"/>
        </w:rPr>
        <w:t xml:space="preserve"> the same</w:t>
      </w:r>
      <w:r w:rsidR="00853B66">
        <w:rPr>
          <w:color w:val="auto"/>
          <w:lang w:val="en-US"/>
        </w:rPr>
        <w:t xml:space="preserve"> as the previous one</w:t>
      </w:r>
      <w:r>
        <w:rPr>
          <w:color w:val="auto"/>
          <w:lang w:val="en-US"/>
        </w:rPr>
        <w:t xml:space="preserve">. In Q1 2015, botnets attacked a total of </w:t>
      </w:r>
      <w:r w:rsidRPr="00BA1F34">
        <w:rPr>
          <w:color w:val="auto"/>
          <w:lang w:val="en-US"/>
        </w:rPr>
        <w:t>12,281</w:t>
      </w:r>
      <w:r w:rsidR="00853B66">
        <w:rPr>
          <w:color w:val="auto"/>
          <w:lang w:val="en-US"/>
        </w:rPr>
        <w:t xml:space="preserve"> </w:t>
      </w:r>
      <w:r>
        <w:rPr>
          <w:color w:val="auto"/>
          <w:lang w:val="en-US"/>
        </w:rPr>
        <w:t xml:space="preserve">victims, which is 8% lower than </w:t>
      </w:r>
      <w:r w:rsidR="00853B66">
        <w:rPr>
          <w:color w:val="auto"/>
          <w:lang w:val="en-US"/>
        </w:rPr>
        <w:t xml:space="preserve">the </w:t>
      </w:r>
      <w:r w:rsidRPr="00BA1F34">
        <w:rPr>
          <w:color w:val="auto"/>
          <w:lang w:val="en-US"/>
        </w:rPr>
        <w:t xml:space="preserve">13,312 targets </w:t>
      </w:r>
      <w:r>
        <w:rPr>
          <w:color w:val="auto"/>
          <w:lang w:val="en-US"/>
        </w:rPr>
        <w:t xml:space="preserve">in Q4 2014. </w:t>
      </w:r>
    </w:p>
    <w:p w14:paraId="5C8A534F" w14:textId="77777777" w:rsidR="006928CB" w:rsidRPr="00BA1F34" w:rsidRDefault="006928CB" w:rsidP="00D80258">
      <w:pPr>
        <w:spacing w:before="120"/>
        <w:jc w:val="center"/>
        <w:rPr>
          <w:i/>
          <w:lang w:val="en-US"/>
        </w:rPr>
      </w:pPr>
    </w:p>
    <w:p w14:paraId="350F38AF" w14:textId="49DFA737" w:rsidR="00677E42" w:rsidRDefault="00677E42" w:rsidP="00D80258">
      <w:pPr>
        <w:spacing w:before="120"/>
        <w:jc w:val="center"/>
        <w:rPr>
          <w:i/>
        </w:rPr>
      </w:pPr>
      <w:r w:rsidRPr="00677E42">
        <w:rPr>
          <w:i/>
          <w:noProof/>
          <w:lang w:val="en-MY" w:eastAsia="en-MY"/>
        </w:rPr>
        <w:lastRenderedPageBreak/>
        <w:drawing>
          <wp:inline distT="0" distB="0" distL="0" distR="0" wp14:anchorId="7D3ABF90" wp14:editId="45FFC641">
            <wp:extent cx="5760085" cy="2964282"/>
            <wp:effectExtent l="0" t="0" r="0" b="7620"/>
            <wp:docPr id="14" name="Рисунок 14" descr="C:\Users\Emelyanova\Documents\02_ANALITIKA_LK\001_v_rabote\DDOS\DIAGR\2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elyanova\Documents\02_ANALITIKA_LK\001_v_rabote\DDOS\DIAGR\2_E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85" cy="2964282"/>
                    </a:xfrm>
                    <a:prstGeom prst="rect">
                      <a:avLst/>
                    </a:prstGeom>
                    <a:noFill/>
                    <a:ln>
                      <a:noFill/>
                    </a:ln>
                  </pic:spPr>
                </pic:pic>
              </a:graphicData>
            </a:graphic>
          </wp:inline>
        </w:drawing>
      </w:r>
    </w:p>
    <w:p w14:paraId="536BEBAC" w14:textId="77777777" w:rsidR="00BA1F34" w:rsidRPr="00BA1F34" w:rsidRDefault="00BA1F34" w:rsidP="00D80258">
      <w:pPr>
        <w:spacing w:before="120"/>
        <w:jc w:val="center"/>
        <w:rPr>
          <w:i/>
          <w:color w:val="auto"/>
          <w:lang w:val="en-US"/>
        </w:rPr>
      </w:pPr>
      <w:r w:rsidRPr="00BA1F34">
        <w:rPr>
          <w:i/>
          <w:color w:val="auto"/>
          <w:lang w:val="en-US"/>
        </w:rPr>
        <w:t xml:space="preserve">Figure 2. </w:t>
      </w:r>
      <w:r w:rsidR="00994FB0">
        <w:rPr>
          <w:i/>
          <w:color w:val="auto"/>
          <w:lang w:val="en-US"/>
        </w:rPr>
        <w:t>TOP 10 countries with the highest numbers of unique DDoS victims in Q4 2014 and Q1 2015</w:t>
      </w:r>
    </w:p>
    <w:p w14:paraId="6E3D0F6E" w14:textId="77777777" w:rsidR="00994FB0" w:rsidRPr="00994FB0" w:rsidRDefault="00994FB0" w:rsidP="00C454C7">
      <w:pPr>
        <w:rPr>
          <w:color w:val="auto"/>
          <w:lang w:val="en-US"/>
        </w:rPr>
      </w:pPr>
      <w:r w:rsidRPr="00994FB0">
        <w:rPr>
          <w:color w:val="auto"/>
          <w:lang w:val="en-US"/>
        </w:rPr>
        <w:t xml:space="preserve">In Russia, </w:t>
      </w:r>
      <w:r>
        <w:rPr>
          <w:color w:val="auto"/>
          <w:lang w:val="en-US"/>
        </w:rPr>
        <w:t xml:space="preserve">South Korea and France, the number of attacked </w:t>
      </w:r>
      <w:r w:rsidR="005E366F">
        <w:rPr>
          <w:color w:val="auto"/>
          <w:lang w:val="en-US"/>
        </w:rPr>
        <w:t xml:space="preserve">web </w:t>
      </w:r>
      <w:r>
        <w:rPr>
          <w:color w:val="auto"/>
          <w:lang w:val="en-US"/>
        </w:rPr>
        <w:t>reso</w:t>
      </w:r>
      <w:r w:rsidR="00853B66">
        <w:rPr>
          <w:color w:val="auto"/>
          <w:lang w:val="en-US"/>
        </w:rPr>
        <w:t xml:space="preserve">urces has </w:t>
      </w:r>
      <w:r w:rsidR="00070ADD">
        <w:rPr>
          <w:color w:val="auto"/>
          <w:lang w:val="en-US"/>
        </w:rPr>
        <w:t>increased compared with</w:t>
      </w:r>
      <w:r w:rsidR="00853B66">
        <w:rPr>
          <w:color w:val="auto"/>
          <w:lang w:val="en-US"/>
        </w:rPr>
        <w:t xml:space="preserve"> Q4 2014, and</w:t>
      </w:r>
      <w:r>
        <w:rPr>
          <w:color w:val="auto"/>
          <w:lang w:val="en-US"/>
        </w:rPr>
        <w:t xml:space="preserve"> so did the number of attacks on </w:t>
      </w:r>
      <w:r w:rsidR="00DB6095">
        <w:rPr>
          <w:color w:val="auto"/>
          <w:lang w:val="en-US"/>
        </w:rPr>
        <w:t xml:space="preserve">all targets located in </w:t>
      </w:r>
      <w:r>
        <w:rPr>
          <w:color w:val="auto"/>
          <w:lang w:val="en-US"/>
        </w:rPr>
        <w:t xml:space="preserve">these countries. In Canada, the number of attacks has increased, but the number of </w:t>
      </w:r>
      <w:r w:rsidR="00DB6095">
        <w:rPr>
          <w:color w:val="auto"/>
          <w:lang w:val="en-US"/>
        </w:rPr>
        <w:t>targets</w:t>
      </w:r>
      <w:r>
        <w:rPr>
          <w:color w:val="auto"/>
          <w:lang w:val="en-US"/>
        </w:rPr>
        <w:t xml:space="preserve"> has decreased, which</w:t>
      </w:r>
      <w:r w:rsidR="005E366F">
        <w:rPr>
          <w:color w:val="auto"/>
          <w:lang w:val="en-US"/>
        </w:rPr>
        <w:t xml:space="preserve"> </w:t>
      </w:r>
      <w:r w:rsidR="00070ADD">
        <w:rPr>
          <w:color w:val="auto"/>
          <w:lang w:val="en-US"/>
        </w:rPr>
        <w:t>suggests</w:t>
      </w:r>
      <w:r w:rsidR="005E366F">
        <w:rPr>
          <w:color w:val="auto"/>
          <w:lang w:val="en-US"/>
        </w:rPr>
        <w:t xml:space="preserve"> that cybercriminals </w:t>
      </w:r>
      <w:r w:rsidR="00070ADD">
        <w:rPr>
          <w:color w:val="auto"/>
          <w:lang w:val="en-US"/>
        </w:rPr>
        <w:t xml:space="preserve">are </w:t>
      </w:r>
      <w:r w:rsidR="005E366F">
        <w:rPr>
          <w:color w:val="auto"/>
          <w:lang w:val="en-US"/>
        </w:rPr>
        <w:t>more actively attack</w:t>
      </w:r>
      <w:r w:rsidR="00070ADD">
        <w:rPr>
          <w:color w:val="auto"/>
          <w:lang w:val="en-US"/>
        </w:rPr>
        <w:t>ing</w:t>
      </w:r>
      <w:r w:rsidR="005E366F">
        <w:rPr>
          <w:color w:val="auto"/>
          <w:lang w:val="en-US"/>
        </w:rPr>
        <w:t xml:space="preserve"> a limited </w:t>
      </w:r>
      <w:r w:rsidR="00CF1B50">
        <w:rPr>
          <w:color w:val="auto"/>
          <w:lang w:val="en-US"/>
        </w:rPr>
        <w:t xml:space="preserve">number </w:t>
      </w:r>
      <w:r w:rsidR="005E366F">
        <w:rPr>
          <w:color w:val="auto"/>
          <w:lang w:val="en-US"/>
        </w:rPr>
        <w:t xml:space="preserve">of web resources in </w:t>
      </w:r>
      <w:r w:rsidR="00070ADD">
        <w:rPr>
          <w:color w:val="auto"/>
          <w:lang w:val="en-US"/>
        </w:rPr>
        <w:t>the</w:t>
      </w:r>
      <w:r w:rsidR="005E366F">
        <w:rPr>
          <w:color w:val="auto"/>
          <w:lang w:val="en-US"/>
        </w:rPr>
        <w:t xml:space="preserve"> country.</w:t>
      </w:r>
    </w:p>
    <w:p w14:paraId="3785E905" w14:textId="77777777" w:rsidR="00BB10AC" w:rsidRPr="00BB10AC" w:rsidRDefault="00DB6095" w:rsidP="00473D3B">
      <w:pPr>
        <w:rPr>
          <w:color w:val="auto"/>
          <w:lang w:val="en-US"/>
        </w:rPr>
      </w:pPr>
      <w:r>
        <w:rPr>
          <w:color w:val="auto"/>
          <w:lang w:val="en-US"/>
        </w:rPr>
        <w:t>The fact that China and the USA lead the two</w:t>
      </w:r>
      <w:r w:rsidR="00BB10AC" w:rsidRPr="00BB10AC">
        <w:rPr>
          <w:color w:val="auto"/>
          <w:lang w:val="en-US"/>
        </w:rPr>
        <w:t xml:space="preserve"> rankings</w:t>
      </w:r>
      <w:r w:rsidR="00BB10AC">
        <w:rPr>
          <w:color w:val="auto"/>
          <w:lang w:val="en-US"/>
        </w:rPr>
        <w:t>, both in terms of numbers o</w:t>
      </w:r>
      <w:r>
        <w:rPr>
          <w:color w:val="auto"/>
          <w:lang w:val="en-US"/>
        </w:rPr>
        <w:t>f DDo</w:t>
      </w:r>
      <w:r w:rsidR="00BB10AC">
        <w:rPr>
          <w:color w:val="auto"/>
          <w:lang w:val="en-US"/>
        </w:rPr>
        <w:t>S attacks and in numbers of victims,</w:t>
      </w:r>
      <w:r w:rsidR="00871418">
        <w:rPr>
          <w:color w:val="auto"/>
          <w:lang w:val="en-US"/>
        </w:rPr>
        <w:t xml:space="preserve"> is explained by the </w:t>
      </w:r>
      <w:r>
        <w:rPr>
          <w:color w:val="auto"/>
          <w:lang w:val="en-US"/>
        </w:rPr>
        <w:t xml:space="preserve">relatively low </w:t>
      </w:r>
      <w:r w:rsidR="00871418">
        <w:rPr>
          <w:color w:val="auto"/>
          <w:lang w:val="en-US"/>
        </w:rPr>
        <w:t xml:space="preserve">web hosting </w:t>
      </w:r>
      <w:r>
        <w:rPr>
          <w:color w:val="auto"/>
          <w:lang w:val="en-US"/>
        </w:rPr>
        <w:t xml:space="preserve">prices </w:t>
      </w:r>
      <w:r w:rsidR="00871418">
        <w:rPr>
          <w:color w:val="auto"/>
          <w:lang w:val="en-US"/>
        </w:rPr>
        <w:t>in these two countries</w:t>
      </w:r>
      <w:r w:rsidR="00070ADD">
        <w:rPr>
          <w:color w:val="auto"/>
          <w:lang w:val="en-US"/>
        </w:rPr>
        <w:t xml:space="preserve"> that encourage </w:t>
      </w:r>
      <w:r w:rsidR="00871418">
        <w:rPr>
          <w:color w:val="auto"/>
          <w:lang w:val="en-US"/>
        </w:rPr>
        <w:t xml:space="preserve">many companies to use hosting providers </w:t>
      </w:r>
      <w:r>
        <w:rPr>
          <w:color w:val="auto"/>
          <w:lang w:val="en-US"/>
        </w:rPr>
        <w:t>there</w:t>
      </w:r>
      <w:r w:rsidR="00871418">
        <w:rPr>
          <w:color w:val="auto"/>
          <w:lang w:val="en-US"/>
        </w:rPr>
        <w:t>.</w:t>
      </w:r>
    </w:p>
    <w:p w14:paraId="27493A9C" w14:textId="77777777" w:rsidR="00871418" w:rsidRPr="00871418" w:rsidRDefault="00DB6095" w:rsidP="00C454C7">
      <w:pPr>
        <w:rPr>
          <w:color w:val="auto"/>
          <w:lang w:val="en-US"/>
        </w:rPr>
      </w:pPr>
      <w:r>
        <w:rPr>
          <w:color w:val="auto"/>
          <w:lang w:val="en-US"/>
        </w:rPr>
        <w:t>In in Q1 2015, t</w:t>
      </w:r>
      <w:r w:rsidR="00871418" w:rsidRPr="00871418">
        <w:rPr>
          <w:color w:val="auto"/>
          <w:lang w:val="en-US"/>
        </w:rPr>
        <w:t>he maximum number</w:t>
      </w:r>
      <w:r w:rsidR="00871418">
        <w:rPr>
          <w:color w:val="auto"/>
          <w:lang w:val="en-US"/>
        </w:rPr>
        <w:t xml:space="preserve"> of attacks carried out on the same </w:t>
      </w:r>
      <w:r>
        <w:rPr>
          <w:color w:val="auto"/>
          <w:lang w:val="en-US"/>
        </w:rPr>
        <w:t xml:space="preserve">web </w:t>
      </w:r>
      <w:r w:rsidR="00871418">
        <w:rPr>
          <w:color w:val="auto"/>
          <w:lang w:val="en-US"/>
        </w:rPr>
        <w:t>resource reached 21:</w:t>
      </w:r>
    </w:p>
    <w:tbl>
      <w:tblPr>
        <w:tblStyle w:val="TableGrid"/>
        <w:tblW w:w="0" w:type="auto"/>
        <w:jc w:val="center"/>
        <w:tblLook w:val="04A0" w:firstRow="1" w:lastRow="0" w:firstColumn="1" w:lastColumn="0" w:noHBand="0" w:noVBand="1"/>
      </w:tblPr>
      <w:tblGrid>
        <w:gridCol w:w="2918"/>
        <w:gridCol w:w="5062"/>
      </w:tblGrid>
      <w:tr w:rsidR="00B11875" w:rsidRPr="00344ACD" w14:paraId="25EDC9EF" w14:textId="77777777" w:rsidTr="007B1984">
        <w:trPr>
          <w:trHeight w:val="300"/>
          <w:jc w:val="center"/>
        </w:trPr>
        <w:tc>
          <w:tcPr>
            <w:tcW w:w="2918" w:type="dxa"/>
          </w:tcPr>
          <w:p w14:paraId="3F5A4BB0" w14:textId="77777777" w:rsidR="00B11875" w:rsidRPr="00F535BA" w:rsidRDefault="00F535BA" w:rsidP="00B11875">
            <w:pPr>
              <w:jc w:val="both"/>
              <w:rPr>
                <w:b/>
                <w:lang w:val="en-US"/>
              </w:rPr>
            </w:pPr>
            <w:r>
              <w:rPr>
                <w:b/>
                <w:lang w:val="en-US"/>
              </w:rPr>
              <w:t>Number of DDoS attacks</w:t>
            </w:r>
          </w:p>
        </w:tc>
        <w:tc>
          <w:tcPr>
            <w:tcW w:w="5062" w:type="dxa"/>
            <w:noWrap/>
            <w:hideMark/>
          </w:tcPr>
          <w:p w14:paraId="061670B0" w14:textId="77777777" w:rsidR="00B11875" w:rsidRPr="00F535BA" w:rsidRDefault="00F535BA" w:rsidP="00B11875">
            <w:pPr>
              <w:jc w:val="both"/>
              <w:rPr>
                <w:b/>
                <w:lang w:val="en-US"/>
              </w:rPr>
            </w:pPr>
            <w:r>
              <w:rPr>
                <w:b/>
                <w:lang w:val="en-US"/>
              </w:rPr>
              <w:t>The targeted web resource</w:t>
            </w:r>
          </w:p>
        </w:tc>
      </w:tr>
      <w:tr w:rsidR="00B11875" w:rsidRPr="005F550C" w14:paraId="7BCA1E4F" w14:textId="77777777" w:rsidTr="007B1984">
        <w:trPr>
          <w:trHeight w:val="300"/>
          <w:jc w:val="center"/>
        </w:trPr>
        <w:tc>
          <w:tcPr>
            <w:tcW w:w="2918" w:type="dxa"/>
          </w:tcPr>
          <w:p w14:paraId="2E689FEE" w14:textId="77777777" w:rsidR="00B11875" w:rsidRDefault="00B11875" w:rsidP="00B11875">
            <w:pPr>
              <w:jc w:val="center"/>
            </w:pPr>
            <w:r w:rsidRPr="00287ED9">
              <w:t>21</w:t>
            </w:r>
          </w:p>
        </w:tc>
        <w:tc>
          <w:tcPr>
            <w:tcW w:w="5062" w:type="dxa"/>
            <w:noWrap/>
          </w:tcPr>
          <w:p w14:paraId="7ECC3996" w14:textId="77777777" w:rsidR="00B11875" w:rsidRPr="00C13241" w:rsidRDefault="00F535BA" w:rsidP="00C13241">
            <w:pPr>
              <w:rPr>
                <w:lang w:val="en-US"/>
              </w:rPr>
            </w:pPr>
            <w:r>
              <w:rPr>
                <w:lang w:val="en-US"/>
              </w:rPr>
              <w:t>A</w:t>
            </w:r>
            <w:r w:rsidRPr="00C13241">
              <w:rPr>
                <w:lang w:val="en-US"/>
              </w:rPr>
              <w:t xml:space="preserve"> </w:t>
            </w:r>
            <w:r>
              <w:rPr>
                <w:lang w:val="en-US"/>
              </w:rPr>
              <w:t>Russian</w:t>
            </w:r>
            <w:r w:rsidRPr="00C13241">
              <w:rPr>
                <w:lang w:val="en-US"/>
              </w:rPr>
              <w:t>-</w:t>
            </w:r>
            <w:r>
              <w:rPr>
                <w:lang w:val="en-US"/>
              </w:rPr>
              <w:t>language</w:t>
            </w:r>
            <w:r w:rsidRPr="00C13241">
              <w:rPr>
                <w:lang w:val="en-US"/>
              </w:rPr>
              <w:t xml:space="preserve"> </w:t>
            </w:r>
            <w:r>
              <w:rPr>
                <w:lang w:val="en-US"/>
              </w:rPr>
              <w:t>web</w:t>
            </w:r>
            <w:r w:rsidRPr="00C13241">
              <w:rPr>
                <w:lang w:val="en-US"/>
              </w:rPr>
              <w:t>-</w:t>
            </w:r>
            <w:r>
              <w:rPr>
                <w:lang w:val="en-US"/>
              </w:rPr>
              <w:t xml:space="preserve">site </w:t>
            </w:r>
            <w:r w:rsidR="00B11875" w:rsidRPr="00C13241">
              <w:rPr>
                <w:lang w:val="en-US"/>
              </w:rPr>
              <w:t>(</w:t>
            </w:r>
            <w:r w:rsidR="00341262">
              <w:rPr>
                <w:lang w:val="en-US"/>
              </w:rPr>
              <w:t>a group of  investment companies</w:t>
            </w:r>
            <w:r w:rsidR="00B11875" w:rsidRPr="00C13241">
              <w:rPr>
                <w:lang w:val="en-US"/>
              </w:rPr>
              <w:t>)</w:t>
            </w:r>
          </w:p>
        </w:tc>
      </w:tr>
      <w:tr w:rsidR="00B11875" w:rsidRPr="005F550C" w14:paraId="4F39D4CC" w14:textId="77777777" w:rsidTr="007B1984">
        <w:trPr>
          <w:trHeight w:val="300"/>
          <w:jc w:val="center"/>
        </w:trPr>
        <w:tc>
          <w:tcPr>
            <w:tcW w:w="2918" w:type="dxa"/>
          </w:tcPr>
          <w:p w14:paraId="13F9AF6B" w14:textId="77777777" w:rsidR="00B11875" w:rsidRDefault="00B11875" w:rsidP="00B11875">
            <w:pPr>
              <w:jc w:val="center"/>
              <w:rPr>
                <w:lang w:val="en-US"/>
              </w:rPr>
            </w:pPr>
            <w:r w:rsidRPr="00287ED9">
              <w:t>16</w:t>
            </w:r>
          </w:p>
        </w:tc>
        <w:tc>
          <w:tcPr>
            <w:tcW w:w="5062" w:type="dxa"/>
            <w:noWrap/>
          </w:tcPr>
          <w:p w14:paraId="6CCB52F1" w14:textId="77777777" w:rsidR="00B11875" w:rsidRPr="00287ED9" w:rsidRDefault="00C13241" w:rsidP="00C13241">
            <w:pPr>
              <w:rPr>
                <w:lang w:val="en-US"/>
              </w:rPr>
            </w:pPr>
            <w:r>
              <w:rPr>
                <w:lang w:val="en-US"/>
              </w:rPr>
              <w:t>A Vietnamese web-site</w:t>
            </w:r>
            <w:r w:rsidR="00B11875">
              <w:rPr>
                <w:lang w:val="en-US"/>
              </w:rPr>
              <w:t xml:space="preserve"> (</w:t>
            </w:r>
            <w:r>
              <w:rPr>
                <w:lang w:val="en-US"/>
              </w:rPr>
              <w:t>wedding services</w:t>
            </w:r>
            <w:r w:rsidR="00341262">
              <w:rPr>
                <w:lang w:val="en-US"/>
              </w:rPr>
              <w:t xml:space="preserve"> provider</w:t>
            </w:r>
            <w:r w:rsidR="00B11875">
              <w:rPr>
                <w:lang w:val="en-US"/>
              </w:rPr>
              <w:t>)</w:t>
            </w:r>
          </w:p>
        </w:tc>
      </w:tr>
      <w:tr w:rsidR="00B11875" w:rsidRPr="005F550C" w14:paraId="49921B00" w14:textId="77777777" w:rsidTr="007B1984">
        <w:trPr>
          <w:trHeight w:val="300"/>
          <w:jc w:val="center"/>
        </w:trPr>
        <w:tc>
          <w:tcPr>
            <w:tcW w:w="2918" w:type="dxa"/>
          </w:tcPr>
          <w:p w14:paraId="78A569A7" w14:textId="77777777" w:rsidR="00B11875" w:rsidRDefault="00B11875" w:rsidP="00B11875">
            <w:pPr>
              <w:jc w:val="center"/>
              <w:rPr>
                <w:lang w:val="en-US"/>
              </w:rPr>
            </w:pPr>
            <w:r w:rsidRPr="00287ED9">
              <w:t>1</w:t>
            </w:r>
            <w:r>
              <w:rPr>
                <w:lang w:val="en-US"/>
              </w:rPr>
              <w:t>5</w:t>
            </w:r>
          </w:p>
        </w:tc>
        <w:tc>
          <w:tcPr>
            <w:tcW w:w="5062" w:type="dxa"/>
            <w:noWrap/>
          </w:tcPr>
          <w:p w14:paraId="7CD319CF" w14:textId="77777777" w:rsidR="00B11875" w:rsidRPr="00C13241" w:rsidRDefault="00C13241" w:rsidP="00C13241">
            <w:pPr>
              <w:rPr>
                <w:lang w:val="en-US"/>
              </w:rPr>
            </w:pPr>
            <w:r>
              <w:rPr>
                <w:lang w:val="en-US"/>
              </w:rPr>
              <w:t>A hosting provider in the USA</w:t>
            </w:r>
            <w:r w:rsidR="00B11875" w:rsidRPr="00C13241">
              <w:rPr>
                <w:lang w:val="en-US"/>
              </w:rPr>
              <w:t xml:space="preserve"> </w:t>
            </w:r>
          </w:p>
        </w:tc>
      </w:tr>
    </w:tbl>
    <w:p w14:paraId="0522B222" w14:textId="77777777" w:rsidR="00B11875" w:rsidRDefault="00C13241" w:rsidP="00344ACD">
      <w:pPr>
        <w:spacing w:before="120"/>
        <w:jc w:val="center"/>
        <w:rPr>
          <w:i/>
          <w:lang w:val="en-US"/>
        </w:rPr>
      </w:pPr>
      <w:r>
        <w:rPr>
          <w:i/>
          <w:lang w:val="en-US"/>
        </w:rPr>
        <w:t>Figure 3. TOP 3 most frequently attacked web resources in Q1 2015</w:t>
      </w:r>
    </w:p>
    <w:p w14:paraId="1F1881BE" w14:textId="77777777" w:rsidR="008D046A" w:rsidRPr="00C13241" w:rsidRDefault="00C13241">
      <w:pPr>
        <w:rPr>
          <w:rFonts w:ascii="Franklin Gothic Book" w:eastAsiaTheme="majorEastAsia" w:hAnsi="Franklin Gothic Book" w:cstheme="majorBidi"/>
          <w:bCs/>
          <w:color w:val="006D55" w:themeColor="accent1"/>
          <w:sz w:val="48"/>
          <w:szCs w:val="26"/>
          <w:lang w:val="en-US" w:eastAsia="en-GB" w:bidi="en-GB"/>
        </w:rPr>
      </w:pPr>
      <w:r w:rsidRPr="00C13241">
        <w:rPr>
          <w:color w:val="auto"/>
          <w:lang w:val="en-US" w:eastAsia="en-GB" w:bidi="en-GB"/>
        </w:rPr>
        <w:t>Although</w:t>
      </w:r>
      <w:r w:rsidR="00070ADD">
        <w:rPr>
          <w:color w:val="auto"/>
          <w:lang w:val="en-US" w:eastAsia="en-GB" w:bidi="en-GB"/>
        </w:rPr>
        <w:t xml:space="preserve"> </w:t>
      </w:r>
      <w:r>
        <w:rPr>
          <w:color w:val="auto"/>
          <w:lang w:val="en-US" w:eastAsia="en-GB" w:bidi="en-GB"/>
        </w:rPr>
        <w:t xml:space="preserve">China, the USA and Canada </w:t>
      </w:r>
      <w:r w:rsidR="00E3164A">
        <w:rPr>
          <w:color w:val="auto"/>
          <w:lang w:val="en-US" w:eastAsia="en-GB" w:bidi="en-GB"/>
        </w:rPr>
        <w:t xml:space="preserve">sustained </w:t>
      </w:r>
      <w:r>
        <w:rPr>
          <w:color w:val="auto"/>
          <w:lang w:val="en-US" w:eastAsia="en-GB" w:bidi="en-GB"/>
        </w:rPr>
        <w:t>the highest number of DDoS attacks</w:t>
      </w:r>
      <w:r w:rsidR="00341262">
        <w:rPr>
          <w:color w:val="auto"/>
          <w:lang w:val="en-US" w:eastAsia="en-GB" w:bidi="en-GB"/>
        </w:rPr>
        <w:t xml:space="preserve"> </w:t>
      </w:r>
      <w:r w:rsidR="00341262" w:rsidRPr="00C13241">
        <w:rPr>
          <w:color w:val="auto"/>
          <w:lang w:val="en-US" w:eastAsia="en-GB" w:bidi="en-GB"/>
        </w:rPr>
        <w:t>in Q1 2015</w:t>
      </w:r>
      <w:r>
        <w:rPr>
          <w:color w:val="auto"/>
          <w:lang w:val="en-US" w:eastAsia="en-GB" w:bidi="en-GB"/>
        </w:rPr>
        <w:t>, the top two most frequent</w:t>
      </w:r>
      <w:r w:rsidR="00E3164A">
        <w:rPr>
          <w:color w:val="auto"/>
          <w:lang w:val="en-US" w:eastAsia="en-GB" w:bidi="en-GB"/>
        </w:rPr>
        <w:t>ly attacked web resources were respectively a Ru</w:t>
      </w:r>
      <w:r w:rsidR="00070ADD">
        <w:rPr>
          <w:color w:val="auto"/>
          <w:lang w:val="en-US" w:eastAsia="en-GB" w:bidi="en-GB"/>
        </w:rPr>
        <w:t>ssian and a Vietnamese web-site. Only one of the top three,</w:t>
      </w:r>
      <w:r w:rsidR="00E3164A">
        <w:rPr>
          <w:color w:val="auto"/>
          <w:lang w:val="en-US" w:eastAsia="en-GB" w:bidi="en-GB"/>
        </w:rPr>
        <w:t xml:space="preserve"> a US hosting provider</w:t>
      </w:r>
      <w:r w:rsidR="00070ADD">
        <w:rPr>
          <w:color w:val="auto"/>
          <w:lang w:val="en-US" w:eastAsia="en-GB" w:bidi="en-GB"/>
        </w:rPr>
        <w:t>, is based in the most frequently attacked trio of countries</w:t>
      </w:r>
      <w:r w:rsidR="00E3164A">
        <w:rPr>
          <w:color w:val="auto"/>
          <w:lang w:val="en-US" w:eastAsia="en-GB" w:bidi="en-GB"/>
        </w:rPr>
        <w:t>.</w:t>
      </w:r>
      <w:r w:rsidR="008D046A" w:rsidRPr="00C13241">
        <w:rPr>
          <w:rFonts w:ascii="Franklin Gothic Book" w:eastAsiaTheme="majorEastAsia" w:hAnsi="Franklin Gothic Book" w:cstheme="majorBidi"/>
          <w:bCs/>
          <w:color w:val="006D55" w:themeColor="accent1"/>
          <w:sz w:val="48"/>
          <w:szCs w:val="26"/>
          <w:lang w:val="en-US" w:eastAsia="en-GB" w:bidi="en-GB"/>
        </w:rPr>
        <w:br w:type="page"/>
      </w:r>
    </w:p>
    <w:p w14:paraId="0A362321" w14:textId="77777777" w:rsidR="00810B09" w:rsidRPr="00810B09" w:rsidRDefault="00341262" w:rsidP="00C454C7">
      <w:pPr>
        <w:keepNext/>
        <w:keepLines/>
        <w:spacing w:before="200" w:after="0"/>
        <w:outlineLvl w:val="1"/>
        <w:rPr>
          <w:rFonts w:ascii="Franklin Gothic Book" w:eastAsiaTheme="majorEastAsia" w:hAnsi="Franklin Gothic Book" w:cstheme="majorBidi"/>
          <w:bCs/>
          <w:color w:val="006D55" w:themeColor="accent1"/>
          <w:sz w:val="48"/>
          <w:szCs w:val="26"/>
          <w:lang w:val="en-US" w:eastAsia="en-GB" w:bidi="en-GB"/>
        </w:rPr>
      </w:pPr>
      <w:bookmarkStart w:id="6" w:name="_Toc420079082"/>
      <w:r>
        <w:rPr>
          <w:rFonts w:ascii="Franklin Gothic Book" w:eastAsiaTheme="majorEastAsia" w:hAnsi="Franklin Gothic Book" w:cstheme="majorBidi"/>
          <w:bCs/>
          <w:color w:val="006D55" w:themeColor="accent1"/>
          <w:sz w:val="48"/>
          <w:szCs w:val="26"/>
          <w:lang w:val="en-US" w:eastAsia="en-GB" w:bidi="en-GB"/>
        </w:rPr>
        <w:lastRenderedPageBreak/>
        <w:t>Time variations</w:t>
      </w:r>
      <w:r w:rsidR="00810B09">
        <w:rPr>
          <w:rFonts w:ascii="Franklin Gothic Book" w:eastAsiaTheme="majorEastAsia" w:hAnsi="Franklin Gothic Book" w:cstheme="majorBidi"/>
          <w:bCs/>
          <w:color w:val="006D55" w:themeColor="accent1"/>
          <w:sz w:val="48"/>
          <w:szCs w:val="26"/>
          <w:lang w:val="en-US" w:eastAsia="en-GB" w:bidi="en-GB"/>
        </w:rPr>
        <w:t xml:space="preserve"> in </w:t>
      </w:r>
      <w:r w:rsidR="006C5B85">
        <w:rPr>
          <w:rFonts w:ascii="Franklin Gothic Book" w:eastAsiaTheme="majorEastAsia" w:hAnsi="Franklin Gothic Book" w:cstheme="majorBidi"/>
          <w:bCs/>
          <w:color w:val="006D55" w:themeColor="accent1"/>
          <w:sz w:val="48"/>
          <w:szCs w:val="26"/>
          <w:lang w:val="en-US" w:eastAsia="en-GB" w:bidi="en-GB"/>
        </w:rPr>
        <w:t xml:space="preserve">the number of </w:t>
      </w:r>
      <w:r w:rsidR="00810B09">
        <w:rPr>
          <w:rFonts w:ascii="Franklin Gothic Book" w:eastAsiaTheme="majorEastAsia" w:hAnsi="Franklin Gothic Book" w:cstheme="majorBidi"/>
          <w:bCs/>
          <w:color w:val="006D55" w:themeColor="accent1"/>
          <w:sz w:val="48"/>
          <w:szCs w:val="26"/>
          <w:lang w:val="en-US" w:eastAsia="en-GB" w:bidi="en-GB"/>
        </w:rPr>
        <w:t>DDoS attack</w:t>
      </w:r>
      <w:r w:rsidR="006C5B85">
        <w:rPr>
          <w:rFonts w:ascii="Franklin Gothic Book" w:eastAsiaTheme="majorEastAsia" w:hAnsi="Franklin Gothic Book" w:cstheme="majorBidi"/>
          <w:bCs/>
          <w:color w:val="006D55" w:themeColor="accent1"/>
          <w:sz w:val="48"/>
          <w:szCs w:val="26"/>
          <w:lang w:val="en-US" w:eastAsia="en-GB" w:bidi="en-GB"/>
        </w:rPr>
        <w:t>s</w:t>
      </w:r>
      <w:bookmarkEnd w:id="6"/>
    </w:p>
    <w:p w14:paraId="59EE58F1" w14:textId="77777777" w:rsidR="00810B09" w:rsidRDefault="00810B09" w:rsidP="00FD18E4">
      <w:pPr>
        <w:spacing w:before="120"/>
        <w:rPr>
          <w:color w:val="auto"/>
          <w:lang w:val="en-US"/>
        </w:rPr>
      </w:pPr>
      <w:r w:rsidRPr="00810B09">
        <w:rPr>
          <w:color w:val="auto"/>
          <w:lang w:val="en-US"/>
        </w:rPr>
        <w:t>In Q1 2015,</w:t>
      </w:r>
      <w:r>
        <w:rPr>
          <w:color w:val="auto"/>
          <w:lang w:val="en-US"/>
        </w:rPr>
        <w:t xml:space="preserve"> there were </w:t>
      </w:r>
      <w:r w:rsidR="0053552D">
        <w:rPr>
          <w:color w:val="auto"/>
          <w:lang w:val="en-US"/>
        </w:rPr>
        <w:t>substantial</w:t>
      </w:r>
      <w:r w:rsidR="00341262">
        <w:rPr>
          <w:color w:val="auto"/>
          <w:lang w:val="en-US"/>
        </w:rPr>
        <w:t xml:space="preserve"> time </w:t>
      </w:r>
      <w:r w:rsidR="0053552D">
        <w:rPr>
          <w:color w:val="auto"/>
          <w:lang w:val="en-US"/>
        </w:rPr>
        <w:t>variations in the number</w:t>
      </w:r>
      <w:r w:rsidR="00341262">
        <w:rPr>
          <w:color w:val="auto"/>
          <w:lang w:val="en-US"/>
        </w:rPr>
        <w:t>s of DDoS attacks</w:t>
      </w:r>
      <w:r w:rsidR="0053552D">
        <w:rPr>
          <w:color w:val="auto"/>
          <w:lang w:val="en-US"/>
        </w:rPr>
        <w:t>*. In late January there was a peak in botnet</w:t>
      </w:r>
      <w:r w:rsidR="006C5B85">
        <w:rPr>
          <w:color w:val="auto"/>
          <w:lang w:val="en-US"/>
        </w:rPr>
        <w:t xml:space="preserve"> activity</w:t>
      </w:r>
      <w:r w:rsidR="0053552D">
        <w:rPr>
          <w:color w:val="auto"/>
          <w:lang w:val="en-US"/>
        </w:rPr>
        <w:t xml:space="preserve"> and the low </w:t>
      </w:r>
      <w:r w:rsidR="006C5B85">
        <w:rPr>
          <w:color w:val="auto"/>
          <w:lang w:val="en-US"/>
        </w:rPr>
        <w:t>point came</w:t>
      </w:r>
      <w:r w:rsidR="0053552D">
        <w:rPr>
          <w:color w:val="auto"/>
          <w:lang w:val="en-US"/>
        </w:rPr>
        <w:t xml:space="preserve"> in mid-February.</w:t>
      </w:r>
    </w:p>
    <w:p w14:paraId="00658CE0" w14:textId="01714044" w:rsidR="00677E42" w:rsidRPr="00810B09" w:rsidRDefault="00677E42" w:rsidP="00FD18E4">
      <w:pPr>
        <w:spacing w:before="120"/>
        <w:rPr>
          <w:lang w:val="en-US"/>
        </w:rPr>
      </w:pPr>
      <w:r w:rsidRPr="00677E42">
        <w:rPr>
          <w:noProof/>
          <w:lang w:val="en-MY" w:eastAsia="en-MY"/>
        </w:rPr>
        <w:drawing>
          <wp:inline distT="0" distB="0" distL="0" distR="0" wp14:anchorId="26C31F1A" wp14:editId="51A1EF9D">
            <wp:extent cx="5760085" cy="3014857"/>
            <wp:effectExtent l="0" t="0" r="0" b="0"/>
            <wp:docPr id="15" name="Рисунок 15" descr="C:\Users\Emelyanova\Documents\02_ANALITIKA_LK\001_v_rabote\DDOS\DIAGR\4_oth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melyanova\Documents\02_ANALITIKA_LK\001_v_rabote\DDOS\DIAGR\4_othe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85" cy="3014857"/>
                    </a:xfrm>
                    <a:prstGeom prst="rect">
                      <a:avLst/>
                    </a:prstGeom>
                    <a:noFill/>
                    <a:ln>
                      <a:noFill/>
                    </a:ln>
                  </pic:spPr>
                </pic:pic>
              </a:graphicData>
            </a:graphic>
          </wp:inline>
        </w:drawing>
      </w:r>
    </w:p>
    <w:p w14:paraId="7D1A9071" w14:textId="77777777" w:rsidR="00C05B4A" w:rsidRPr="00C05B4A" w:rsidRDefault="00C05B4A" w:rsidP="00411515">
      <w:pPr>
        <w:spacing w:before="120"/>
        <w:jc w:val="center"/>
        <w:rPr>
          <w:i/>
          <w:color w:val="auto"/>
          <w:lang w:val="en-US"/>
        </w:rPr>
      </w:pPr>
      <w:r w:rsidRPr="00C05B4A">
        <w:rPr>
          <w:i/>
          <w:color w:val="auto"/>
          <w:lang w:val="en-US"/>
        </w:rPr>
        <w:t>Figure 4. Number of DDoS attacks over time in Q1 2015</w:t>
      </w:r>
    </w:p>
    <w:p w14:paraId="7F244864" w14:textId="77777777" w:rsidR="00C05B4A" w:rsidRPr="002E2B02" w:rsidRDefault="00C05B4A" w:rsidP="00A904D8">
      <w:pPr>
        <w:rPr>
          <w:i/>
          <w:color w:val="auto"/>
          <w:sz w:val="16"/>
          <w:lang w:val="en-US"/>
        </w:rPr>
      </w:pPr>
      <w:r w:rsidRPr="00C05B4A">
        <w:rPr>
          <w:i/>
          <w:color w:val="auto"/>
          <w:sz w:val="16"/>
          <w:lang w:val="en-US"/>
        </w:rPr>
        <w:t>*</w:t>
      </w:r>
      <w:r>
        <w:rPr>
          <w:i/>
          <w:color w:val="auto"/>
          <w:sz w:val="16"/>
          <w:lang w:val="en-US"/>
        </w:rPr>
        <w:t>DDoS at</w:t>
      </w:r>
      <w:r w:rsidR="002E2B02">
        <w:rPr>
          <w:i/>
          <w:color w:val="auto"/>
          <w:sz w:val="16"/>
          <w:lang w:val="en-US"/>
        </w:rPr>
        <w:t>tacks may last for several days.</w:t>
      </w:r>
      <w:r>
        <w:rPr>
          <w:i/>
          <w:color w:val="auto"/>
          <w:sz w:val="16"/>
          <w:lang w:val="en-US"/>
        </w:rPr>
        <w:t xml:space="preserve"> </w:t>
      </w:r>
      <w:r w:rsidR="00341262">
        <w:rPr>
          <w:i/>
          <w:color w:val="auto"/>
          <w:sz w:val="16"/>
          <w:lang w:val="en-US"/>
        </w:rPr>
        <w:t>I</w:t>
      </w:r>
      <w:r>
        <w:rPr>
          <w:i/>
          <w:color w:val="auto"/>
          <w:sz w:val="16"/>
          <w:lang w:val="en-US"/>
        </w:rPr>
        <w:t xml:space="preserve">n this </w:t>
      </w:r>
      <w:r w:rsidR="00CF1B50">
        <w:rPr>
          <w:i/>
          <w:color w:val="auto"/>
          <w:sz w:val="16"/>
          <w:lang w:val="en-US"/>
        </w:rPr>
        <w:t>graph</w:t>
      </w:r>
      <w:r>
        <w:rPr>
          <w:i/>
          <w:color w:val="auto"/>
          <w:sz w:val="16"/>
          <w:lang w:val="en-US"/>
        </w:rPr>
        <w:t>, the same attack may be counted several times</w:t>
      </w:r>
      <w:r w:rsidR="00CF1B50">
        <w:rPr>
          <w:i/>
          <w:color w:val="auto"/>
          <w:sz w:val="16"/>
          <w:lang w:val="en-US"/>
        </w:rPr>
        <w:t xml:space="preserve"> along the timeline</w:t>
      </w:r>
      <w:r w:rsidR="00341262">
        <w:rPr>
          <w:i/>
          <w:color w:val="auto"/>
          <w:sz w:val="16"/>
          <w:lang w:val="en-US"/>
        </w:rPr>
        <w:t xml:space="preserve">, i.e. </w:t>
      </w:r>
      <w:r>
        <w:rPr>
          <w:i/>
          <w:color w:val="auto"/>
          <w:sz w:val="16"/>
          <w:lang w:val="en-US"/>
        </w:rPr>
        <w:t>one time for each day of its duration.</w:t>
      </w:r>
      <w:r w:rsidR="002E2B02">
        <w:rPr>
          <w:i/>
          <w:color w:val="auto"/>
          <w:sz w:val="16"/>
          <w:lang w:val="en-US"/>
        </w:rPr>
        <w:t xml:space="preserve"> This results in a larger total number of DDoS attacks </w:t>
      </w:r>
      <w:r w:rsidR="002E2B02" w:rsidRPr="002E2B02">
        <w:rPr>
          <w:i/>
          <w:color w:val="auto"/>
          <w:sz w:val="16"/>
          <w:lang w:val="en-US"/>
        </w:rPr>
        <w:t>(30</w:t>
      </w:r>
      <w:r w:rsidR="002E2B02">
        <w:rPr>
          <w:i/>
          <w:color w:val="auto"/>
          <w:sz w:val="16"/>
          <w:lang w:val="en-US"/>
        </w:rPr>
        <w:t>,</w:t>
      </w:r>
      <w:r w:rsidR="002E2B02" w:rsidRPr="002E2B02">
        <w:rPr>
          <w:i/>
          <w:color w:val="auto"/>
          <w:sz w:val="16"/>
          <w:lang w:val="en-US"/>
        </w:rPr>
        <w:t>064)</w:t>
      </w:r>
      <w:r w:rsidR="002E2B02">
        <w:rPr>
          <w:i/>
          <w:color w:val="auto"/>
          <w:sz w:val="16"/>
          <w:lang w:val="en-US"/>
        </w:rPr>
        <w:t xml:space="preserve"> than if each uninterrupted attack is counted as </w:t>
      </w:r>
      <w:r w:rsidR="002E2B02" w:rsidRPr="002E2B02">
        <w:rPr>
          <w:i/>
          <w:color w:val="auto"/>
          <w:sz w:val="16"/>
          <w:lang w:val="en-US"/>
        </w:rPr>
        <w:t>one (23,095).</w:t>
      </w:r>
    </w:p>
    <w:p w14:paraId="2DFA2295" w14:textId="77777777" w:rsidR="002E2B02" w:rsidRPr="002E2B02" w:rsidRDefault="002E2B02" w:rsidP="00C454C7">
      <w:pPr>
        <w:rPr>
          <w:color w:val="auto"/>
          <w:lang w:val="en-US"/>
        </w:rPr>
      </w:pPr>
      <w:r w:rsidRPr="002E2B02">
        <w:rPr>
          <w:color w:val="auto"/>
          <w:lang w:val="en-US" w:eastAsia="en-GB" w:bidi="en-GB"/>
        </w:rPr>
        <w:t xml:space="preserve">As seen in the </w:t>
      </w:r>
      <w:r w:rsidR="006C5B85">
        <w:rPr>
          <w:color w:val="auto"/>
          <w:lang w:val="en-US" w:eastAsia="en-GB" w:bidi="en-GB"/>
        </w:rPr>
        <w:t>chart</w:t>
      </w:r>
      <w:r>
        <w:rPr>
          <w:color w:val="auto"/>
          <w:lang w:val="en-US" w:eastAsia="en-GB" w:bidi="en-GB"/>
        </w:rPr>
        <w:t xml:space="preserve"> below, </w:t>
      </w:r>
      <w:r w:rsidR="00341262">
        <w:rPr>
          <w:color w:val="auto"/>
          <w:lang w:val="en-US" w:eastAsia="en-GB" w:bidi="en-GB"/>
        </w:rPr>
        <w:t xml:space="preserve">last </w:t>
      </w:r>
      <w:r>
        <w:rPr>
          <w:color w:val="auto"/>
          <w:lang w:val="en-US" w:eastAsia="en-GB" w:bidi="en-GB"/>
        </w:rPr>
        <w:t xml:space="preserve">December saw a dramatic increase in the number </w:t>
      </w:r>
      <w:r w:rsidR="00316473">
        <w:rPr>
          <w:color w:val="auto"/>
          <w:lang w:val="en-US" w:eastAsia="en-GB" w:bidi="en-GB"/>
        </w:rPr>
        <w:t>of botnet-assisted DDoS attacks</w:t>
      </w:r>
      <w:r w:rsidR="006C5B85">
        <w:rPr>
          <w:color w:val="auto"/>
          <w:lang w:val="en-US" w:eastAsia="en-GB" w:bidi="en-GB"/>
        </w:rPr>
        <w:t>.</w:t>
      </w:r>
      <w:r w:rsidR="00316473">
        <w:rPr>
          <w:color w:val="auto"/>
          <w:lang w:val="en-US" w:eastAsia="en-GB" w:bidi="en-GB"/>
        </w:rPr>
        <w:t xml:space="preserve"> </w:t>
      </w:r>
      <w:r w:rsidR="006C5B85">
        <w:rPr>
          <w:color w:val="auto"/>
          <w:lang w:val="en-US" w:eastAsia="en-GB" w:bidi="en-GB"/>
        </w:rPr>
        <w:t>T</w:t>
      </w:r>
      <w:r w:rsidR="00316473">
        <w:rPr>
          <w:color w:val="auto"/>
          <w:lang w:val="en-US" w:eastAsia="en-GB" w:bidi="en-GB"/>
        </w:rPr>
        <w:t xml:space="preserve">he number of attacks declined steadily </w:t>
      </w:r>
      <w:r w:rsidR="006C5B85">
        <w:rPr>
          <w:color w:val="auto"/>
          <w:lang w:val="en-US" w:eastAsia="en-GB" w:bidi="en-GB"/>
        </w:rPr>
        <w:t>through</w:t>
      </w:r>
      <w:r w:rsidR="00316473">
        <w:rPr>
          <w:color w:val="auto"/>
          <w:lang w:val="en-US" w:eastAsia="en-GB" w:bidi="en-GB"/>
        </w:rPr>
        <w:t xml:space="preserve"> January and February, but</w:t>
      </w:r>
      <w:r w:rsidR="00341262">
        <w:rPr>
          <w:color w:val="auto"/>
          <w:lang w:val="en-US" w:eastAsia="en-GB" w:bidi="en-GB"/>
        </w:rPr>
        <w:t xml:space="preserve"> then </w:t>
      </w:r>
      <w:r w:rsidR="00316473">
        <w:rPr>
          <w:color w:val="auto"/>
          <w:lang w:val="en-US" w:eastAsia="en-GB" w:bidi="en-GB"/>
        </w:rPr>
        <w:t xml:space="preserve">began to </w:t>
      </w:r>
      <w:r w:rsidR="006C5B85">
        <w:rPr>
          <w:color w:val="auto"/>
          <w:lang w:val="en-US" w:eastAsia="en-GB" w:bidi="en-GB"/>
        </w:rPr>
        <w:t>rise</w:t>
      </w:r>
      <w:r w:rsidR="00316473">
        <w:rPr>
          <w:color w:val="auto"/>
          <w:lang w:val="en-US" w:eastAsia="en-GB" w:bidi="en-GB"/>
        </w:rPr>
        <w:t xml:space="preserve"> </w:t>
      </w:r>
      <w:r w:rsidR="00341262">
        <w:rPr>
          <w:color w:val="auto"/>
          <w:lang w:val="en-US" w:eastAsia="en-GB" w:bidi="en-GB"/>
        </w:rPr>
        <w:t xml:space="preserve">again </w:t>
      </w:r>
      <w:r w:rsidR="00316473">
        <w:rPr>
          <w:color w:val="auto"/>
          <w:lang w:val="en-US" w:eastAsia="en-GB" w:bidi="en-GB"/>
        </w:rPr>
        <w:t xml:space="preserve">in March. The December peak </w:t>
      </w:r>
      <w:r w:rsidR="00CF1B50">
        <w:rPr>
          <w:color w:val="auto"/>
          <w:lang w:val="en-US" w:eastAsia="en-GB" w:bidi="en-GB"/>
        </w:rPr>
        <w:t xml:space="preserve">could be </w:t>
      </w:r>
      <w:r w:rsidR="006C5B85">
        <w:rPr>
          <w:color w:val="auto"/>
          <w:lang w:val="en-US" w:eastAsia="en-GB" w:bidi="en-GB"/>
        </w:rPr>
        <w:t>linked to</w:t>
      </w:r>
      <w:r w:rsidR="00316473">
        <w:rPr>
          <w:color w:val="auto"/>
          <w:lang w:val="en-US" w:eastAsia="en-GB" w:bidi="en-GB"/>
        </w:rPr>
        <w:t xml:space="preserve"> the Christmas / Near Year </w:t>
      </w:r>
      <w:r w:rsidR="006C5B85">
        <w:rPr>
          <w:color w:val="auto"/>
          <w:lang w:val="en-US" w:eastAsia="en-GB" w:bidi="en-GB"/>
        </w:rPr>
        <w:t>holidays</w:t>
      </w:r>
      <w:r w:rsidR="00316473">
        <w:rPr>
          <w:color w:val="auto"/>
          <w:lang w:val="en-US" w:eastAsia="en-GB" w:bidi="en-GB"/>
        </w:rPr>
        <w:t xml:space="preserve">, when the cybercriminals </w:t>
      </w:r>
      <w:r w:rsidR="006C5B85">
        <w:rPr>
          <w:color w:val="auto"/>
          <w:lang w:val="en-US" w:eastAsia="en-GB" w:bidi="en-GB"/>
        </w:rPr>
        <w:t>redoubled their efforts</w:t>
      </w:r>
      <w:r w:rsidR="00316473">
        <w:rPr>
          <w:color w:val="auto"/>
          <w:lang w:val="en-US" w:eastAsia="en-GB" w:bidi="en-GB"/>
        </w:rPr>
        <w:t xml:space="preserve"> to disrupt the operation of websites and services popular with users.</w:t>
      </w:r>
    </w:p>
    <w:p w14:paraId="4C7236A5" w14:textId="36240EF1" w:rsidR="00677E42" w:rsidRPr="00B03E4F" w:rsidRDefault="00677E42" w:rsidP="00C454C7">
      <w:pPr>
        <w:jc w:val="center"/>
        <w:rPr>
          <w:i/>
        </w:rPr>
      </w:pPr>
      <w:r w:rsidRPr="00677E42">
        <w:rPr>
          <w:i/>
          <w:noProof/>
          <w:lang w:val="en-MY" w:eastAsia="en-MY"/>
        </w:rPr>
        <w:lastRenderedPageBreak/>
        <w:drawing>
          <wp:inline distT="0" distB="0" distL="0" distR="0" wp14:anchorId="5DAEE939" wp14:editId="09F59E35">
            <wp:extent cx="4950532" cy="3028207"/>
            <wp:effectExtent l="0" t="0" r="2540" b="1270"/>
            <wp:docPr id="18" name="Рисунок 18" descr="C:\Users\Emelyanova\Documents\02_ANALITIKA_LK\001_v_rabote\DDOS\DIAGR\5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melyanova\Documents\02_ANALITIKA_LK\001_v_rabote\DDOS\DIAGR\5_E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6198" cy="3031673"/>
                    </a:xfrm>
                    <a:prstGeom prst="rect">
                      <a:avLst/>
                    </a:prstGeom>
                    <a:noFill/>
                    <a:ln>
                      <a:noFill/>
                    </a:ln>
                  </pic:spPr>
                </pic:pic>
              </a:graphicData>
            </a:graphic>
          </wp:inline>
        </w:drawing>
      </w:r>
    </w:p>
    <w:p w14:paraId="5287C25E" w14:textId="77777777" w:rsidR="00C7017C" w:rsidRPr="00C7017C" w:rsidRDefault="00C7017C" w:rsidP="00B03E4F">
      <w:pPr>
        <w:spacing w:before="120"/>
        <w:jc w:val="center"/>
        <w:rPr>
          <w:i/>
          <w:lang w:val="en-US"/>
        </w:rPr>
      </w:pPr>
      <w:r w:rsidRPr="00C7017C">
        <w:rPr>
          <w:i/>
          <w:color w:val="auto"/>
          <w:lang w:val="en-US"/>
        </w:rPr>
        <w:t xml:space="preserve">Figure 5. </w:t>
      </w:r>
      <w:r>
        <w:rPr>
          <w:i/>
          <w:color w:val="auto"/>
          <w:lang w:val="en-US"/>
        </w:rPr>
        <w:t xml:space="preserve">Monthly </w:t>
      </w:r>
      <w:r w:rsidRPr="00C7017C">
        <w:rPr>
          <w:i/>
          <w:color w:val="auto"/>
          <w:lang w:val="en-US"/>
        </w:rPr>
        <w:t>number</w:t>
      </w:r>
      <w:r>
        <w:rPr>
          <w:i/>
          <w:color w:val="auto"/>
          <w:lang w:val="en-US"/>
        </w:rPr>
        <w:t>s</w:t>
      </w:r>
      <w:r w:rsidRPr="00C7017C">
        <w:rPr>
          <w:i/>
          <w:color w:val="auto"/>
          <w:lang w:val="en-US"/>
        </w:rPr>
        <w:t xml:space="preserve"> of DDoS attacks</w:t>
      </w:r>
      <w:r>
        <w:rPr>
          <w:i/>
          <w:color w:val="auto"/>
          <w:lang w:val="en-US"/>
        </w:rPr>
        <w:t xml:space="preserve"> in Q4 2014 and Q1 2015.</w:t>
      </w:r>
    </w:p>
    <w:p w14:paraId="3D3876E0" w14:textId="77777777" w:rsidR="00C7017C" w:rsidRPr="009D4275" w:rsidRDefault="00C7017C" w:rsidP="00C454C7">
      <w:pPr>
        <w:rPr>
          <w:lang w:val="en-US"/>
        </w:rPr>
      </w:pPr>
      <w:r w:rsidRPr="00C7017C">
        <w:rPr>
          <w:color w:val="auto"/>
          <w:lang w:val="en-US"/>
        </w:rPr>
        <w:t>In Q1,</w:t>
      </w:r>
      <w:r>
        <w:rPr>
          <w:color w:val="auto"/>
          <w:lang w:val="en-US"/>
        </w:rPr>
        <w:t xml:space="preserve"> Thursday became the most active day of the week in terms of </w:t>
      </w:r>
      <w:r w:rsidR="009D4275">
        <w:rPr>
          <w:color w:val="auto"/>
          <w:lang w:val="en-US"/>
        </w:rPr>
        <w:t xml:space="preserve">numbers of </w:t>
      </w:r>
      <w:r>
        <w:rPr>
          <w:color w:val="auto"/>
          <w:lang w:val="en-US"/>
        </w:rPr>
        <w:t xml:space="preserve">botnet-assisted DDoS attacks, </w:t>
      </w:r>
      <w:r w:rsidR="006C5B85">
        <w:rPr>
          <w:color w:val="auto"/>
          <w:lang w:val="en-US"/>
        </w:rPr>
        <w:t xml:space="preserve">rather than </w:t>
      </w:r>
      <w:r>
        <w:rPr>
          <w:color w:val="auto"/>
          <w:lang w:val="en-US"/>
        </w:rPr>
        <w:t>Monday in Q4 2014.</w:t>
      </w:r>
      <w:r w:rsidR="006C5B85">
        <w:rPr>
          <w:color w:val="auto"/>
          <w:lang w:val="en-US"/>
        </w:rPr>
        <w:t xml:space="preserve"> </w:t>
      </w:r>
      <w:r w:rsidR="009D4275">
        <w:rPr>
          <w:lang w:val="en-US"/>
        </w:rPr>
        <w:t xml:space="preserve">Sunday remains the </w:t>
      </w:r>
      <w:r w:rsidR="006C5B85">
        <w:rPr>
          <w:lang w:val="en-US"/>
        </w:rPr>
        <w:t>quietest</w:t>
      </w:r>
      <w:r w:rsidR="009D4275">
        <w:rPr>
          <w:lang w:val="en-US"/>
        </w:rPr>
        <w:t xml:space="preserve"> day </w:t>
      </w:r>
      <w:r w:rsidR="006C5B85">
        <w:rPr>
          <w:lang w:val="en-US"/>
        </w:rPr>
        <w:t>for</w:t>
      </w:r>
      <w:r w:rsidR="009D4275">
        <w:rPr>
          <w:lang w:val="en-US"/>
        </w:rPr>
        <w:t xml:space="preserve"> cybercriminals.</w:t>
      </w:r>
    </w:p>
    <w:p w14:paraId="222191EB" w14:textId="2B4E54D8" w:rsidR="00677E42" w:rsidRPr="00C454C7" w:rsidRDefault="00095764" w:rsidP="00C454C7">
      <w:pPr>
        <w:jc w:val="center"/>
        <w:rPr>
          <w:i/>
          <w:highlight w:val="yellow"/>
        </w:rPr>
      </w:pPr>
      <w:r w:rsidRPr="00095764">
        <w:rPr>
          <w:i/>
          <w:noProof/>
          <w:lang w:val="en-MY" w:eastAsia="en-MY"/>
        </w:rPr>
        <w:drawing>
          <wp:inline distT="0" distB="0" distL="0" distR="0" wp14:anchorId="39DF5218" wp14:editId="0D1E7786">
            <wp:extent cx="5760085" cy="3478320"/>
            <wp:effectExtent l="0" t="0" r="0" b="8255"/>
            <wp:docPr id="6" name="Рисунок 6" descr="C:\Users\Emelyanova\Documents\02_ANALITIKA_LK\001_v_rabote\DDOS\DIAGR\6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elyanova\Documents\02_ANALITIKA_LK\001_v_rabote\DDOS\DIAGR\6_EN.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85" cy="3478320"/>
                    </a:xfrm>
                    <a:prstGeom prst="rect">
                      <a:avLst/>
                    </a:prstGeom>
                    <a:noFill/>
                    <a:ln>
                      <a:noFill/>
                    </a:ln>
                  </pic:spPr>
                </pic:pic>
              </a:graphicData>
            </a:graphic>
          </wp:inline>
        </w:drawing>
      </w:r>
    </w:p>
    <w:p w14:paraId="2971B2B7" w14:textId="77777777" w:rsidR="009D4275" w:rsidRPr="009D4275" w:rsidRDefault="009D4275" w:rsidP="00C454C7">
      <w:pPr>
        <w:jc w:val="center"/>
        <w:rPr>
          <w:i/>
          <w:color w:val="auto"/>
          <w:lang w:val="en-US"/>
        </w:rPr>
      </w:pPr>
      <w:r w:rsidRPr="009D4275">
        <w:rPr>
          <w:i/>
          <w:color w:val="auto"/>
          <w:lang w:val="en-US"/>
        </w:rPr>
        <w:t>Figure</w:t>
      </w:r>
      <w:r w:rsidRPr="00F23464">
        <w:rPr>
          <w:i/>
          <w:color w:val="auto"/>
          <w:lang w:val="en-US"/>
        </w:rPr>
        <w:t xml:space="preserve"> 6.</w:t>
      </w:r>
      <w:r w:rsidRPr="009D4275">
        <w:rPr>
          <w:i/>
          <w:color w:val="auto"/>
          <w:lang w:val="en-US"/>
        </w:rPr>
        <w:t xml:space="preserve"> </w:t>
      </w:r>
      <w:r w:rsidR="00F23464">
        <w:rPr>
          <w:i/>
          <w:color w:val="auto"/>
          <w:lang w:val="en-US"/>
        </w:rPr>
        <w:t>N</w:t>
      </w:r>
      <w:r>
        <w:rPr>
          <w:i/>
          <w:color w:val="auto"/>
          <w:lang w:val="en-US"/>
        </w:rPr>
        <w:t xml:space="preserve">umbers of DDoS attacks </w:t>
      </w:r>
      <w:r w:rsidR="00F23464">
        <w:rPr>
          <w:i/>
          <w:color w:val="auto"/>
          <w:lang w:val="en-US"/>
        </w:rPr>
        <w:t xml:space="preserve">performed on each day of the week </w:t>
      </w:r>
      <w:r>
        <w:rPr>
          <w:i/>
          <w:color w:val="auto"/>
          <w:lang w:val="en-US"/>
        </w:rPr>
        <w:t>in Q4 2014 and Q1 2015</w:t>
      </w:r>
    </w:p>
    <w:p w14:paraId="09E1D86C" w14:textId="77777777" w:rsidR="00473D3B" w:rsidRPr="009D4275" w:rsidRDefault="00473D3B">
      <w:pPr>
        <w:rPr>
          <w:i/>
          <w:sz w:val="16"/>
          <w:lang w:val="en-US"/>
        </w:rPr>
      </w:pPr>
      <w:r w:rsidRPr="009D4275">
        <w:rPr>
          <w:i/>
          <w:sz w:val="16"/>
          <w:lang w:val="en-US"/>
        </w:rPr>
        <w:br w:type="page"/>
      </w:r>
    </w:p>
    <w:p w14:paraId="383854B7" w14:textId="77777777" w:rsidR="00422EB1" w:rsidRPr="00422EB1" w:rsidRDefault="00422EB1" w:rsidP="00C454C7">
      <w:pPr>
        <w:keepNext/>
        <w:keepLines/>
        <w:spacing w:before="200" w:after="0"/>
        <w:outlineLvl w:val="1"/>
        <w:rPr>
          <w:rFonts w:ascii="Franklin Gothic Book" w:eastAsiaTheme="majorEastAsia" w:hAnsi="Franklin Gothic Book" w:cstheme="majorBidi"/>
          <w:bCs/>
          <w:color w:val="006D55" w:themeColor="accent1"/>
          <w:sz w:val="48"/>
          <w:szCs w:val="26"/>
          <w:lang w:val="en-US" w:eastAsia="en-GB" w:bidi="en-GB"/>
        </w:rPr>
      </w:pPr>
      <w:bookmarkStart w:id="7" w:name="_Toc420079083"/>
      <w:r>
        <w:rPr>
          <w:rFonts w:ascii="Franklin Gothic Book" w:eastAsiaTheme="majorEastAsia" w:hAnsi="Franklin Gothic Book" w:cstheme="majorBidi"/>
          <w:bCs/>
          <w:color w:val="006D55" w:themeColor="accent1"/>
          <w:sz w:val="48"/>
          <w:szCs w:val="26"/>
          <w:lang w:val="en-US" w:eastAsia="en-GB" w:bidi="en-GB"/>
        </w:rPr>
        <w:lastRenderedPageBreak/>
        <w:t>Types and duration of DDoS attacks</w:t>
      </w:r>
      <w:bookmarkEnd w:id="7"/>
    </w:p>
    <w:p w14:paraId="6416D422" w14:textId="77777777" w:rsidR="00422EB1" w:rsidRPr="007B1984" w:rsidRDefault="00422EB1" w:rsidP="00FD18E4">
      <w:pPr>
        <w:spacing w:before="120"/>
        <w:rPr>
          <w:color w:val="auto"/>
          <w:lang w:val="en-US"/>
        </w:rPr>
      </w:pPr>
      <w:r w:rsidRPr="00422EB1">
        <w:rPr>
          <w:color w:val="auto"/>
          <w:lang w:val="en-US"/>
        </w:rPr>
        <w:t>The duration and the scenario of a DDoS attack</w:t>
      </w:r>
      <w:r>
        <w:rPr>
          <w:color w:val="auto"/>
          <w:lang w:val="en-US"/>
        </w:rPr>
        <w:t xml:space="preserve"> are among its most important characteristics, as they define the </w:t>
      </w:r>
      <w:r w:rsidR="006C5B85">
        <w:rPr>
          <w:color w:val="auto"/>
          <w:lang w:val="en-US"/>
        </w:rPr>
        <w:t>extent</w:t>
      </w:r>
      <w:r>
        <w:rPr>
          <w:color w:val="auto"/>
          <w:lang w:val="en-US"/>
        </w:rPr>
        <w:t xml:space="preserve"> of </w:t>
      </w:r>
      <w:r w:rsidR="006C5B85">
        <w:rPr>
          <w:color w:val="auto"/>
          <w:lang w:val="en-US"/>
        </w:rPr>
        <w:t xml:space="preserve">the </w:t>
      </w:r>
      <w:r>
        <w:rPr>
          <w:color w:val="auto"/>
          <w:lang w:val="en-US"/>
        </w:rPr>
        <w:t xml:space="preserve">damage </w:t>
      </w:r>
      <w:r w:rsidR="00A65050">
        <w:rPr>
          <w:color w:val="auto"/>
          <w:lang w:val="en-US"/>
        </w:rPr>
        <w:t xml:space="preserve">inflicted on the target. Within the analyzed time period, the vast majority of attacks lasted </w:t>
      </w:r>
      <w:r w:rsidR="006C5B85">
        <w:rPr>
          <w:color w:val="auto"/>
          <w:lang w:val="en-US"/>
        </w:rPr>
        <w:t>less</w:t>
      </w:r>
      <w:r w:rsidR="00A65050">
        <w:rPr>
          <w:color w:val="auto"/>
          <w:lang w:val="en-US"/>
        </w:rPr>
        <w:t xml:space="preserve"> than 24 hours. In Q4 2014, some attacks lasted</w:t>
      </w:r>
      <w:r w:rsidR="00F23464">
        <w:rPr>
          <w:color w:val="auto"/>
          <w:lang w:val="en-US"/>
        </w:rPr>
        <w:t xml:space="preserve"> for</w:t>
      </w:r>
      <w:r w:rsidR="00A65050">
        <w:rPr>
          <w:color w:val="auto"/>
          <w:lang w:val="en-US"/>
        </w:rPr>
        <w:t xml:space="preserve"> up to two weeks; in Q1 2014, there were no attacks </w:t>
      </w:r>
      <w:r w:rsidR="00F23464">
        <w:rPr>
          <w:color w:val="auto"/>
          <w:lang w:val="en-US"/>
        </w:rPr>
        <w:t>that would last this long</w:t>
      </w:r>
      <w:r w:rsidR="00A65050">
        <w:rPr>
          <w:color w:val="auto"/>
          <w:lang w:val="en-US"/>
        </w:rPr>
        <w:t>.</w:t>
      </w:r>
    </w:p>
    <w:p w14:paraId="5AD50C85" w14:textId="77777777" w:rsidR="00A65050" w:rsidRPr="00577B85" w:rsidRDefault="00A65050" w:rsidP="00A65050">
      <w:pPr>
        <w:spacing w:before="120"/>
        <w:rPr>
          <w:color w:val="auto"/>
          <w:lang w:val="en-US"/>
        </w:rPr>
      </w:pPr>
    </w:p>
    <w:tbl>
      <w:tblPr>
        <w:tblW w:w="6238" w:type="dxa"/>
        <w:jc w:val="center"/>
        <w:tblLook w:val="04A0" w:firstRow="1" w:lastRow="0" w:firstColumn="1" w:lastColumn="0" w:noHBand="0" w:noVBand="1"/>
      </w:tblPr>
      <w:tblGrid>
        <w:gridCol w:w="2160"/>
        <w:gridCol w:w="2039"/>
        <w:gridCol w:w="2039"/>
      </w:tblGrid>
      <w:tr w:rsidR="00A65050" w:rsidRPr="005F550C" w14:paraId="2519B7AA" w14:textId="77777777" w:rsidTr="00A65050">
        <w:trPr>
          <w:trHeight w:val="300"/>
          <w:jc w:val="center"/>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E20EF" w14:textId="77777777" w:rsidR="00A65050" w:rsidRPr="00A65050" w:rsidRDefault="00A65050" w:rsidP="00A65050">
            <w:pPr>
              <w:spacing w:after="0" w:line="240" w:lineRule="auto"/>
              <w:rPr>
                <w:rFonts w:eastAsia="Times New Roman" w:cstheme="minorHAnsi"/>
                <w:b/>
                <w:color w:val="000000"/>
                <w:lang w:val="en-US" w:eastAsia="ru-RU"/>
              </w:rPr>
            </w:pPr>
            <w:r>
              <w:rPr>
                <w:rFonts w:eastAsia="Times New Roman" w:cstheme="minorHAnsi"/>
                <w:b/>
                <w:color w:val="000000"/>
                <w:lang w:val="en-US" w:eastAsia="ru-RU"/>
              </w:rPr>
              <w:t>Attack duration</w:t>
            </w:r>
            <w:r>
              <w:rPr>
                <w:rFonts w:eastAsia="Times New Roman" w:cstheme="minorHAnsi"/>
                <w:b/>
                <w:color w:val="000000"/>
                <w:lang w:eastAsia="ru-RU"/>
              </w:rPr>
              <w:t xml:space="preserve">, </w:t>
            </w:r>
            <w:r>
              <w:rPr>
                <w:rFonts w:eastAsia="Times New Roman" w:cstheme="minorHAnsi"/>
                <w:b/>
                <w:color w:val="000000"/>
                <w:lang w:val="en-US" w:eastAsia="ru-RU"/>
              </w:rPr>
              <w:t>hours</w:t>
            </w:r>
          </w:p>
        </w:tc>
        <w:tc>
          <w:tcPr>
            <w:tcW w:w="2039" w:type="dxa"/>
            <w:tcBorders>
              <w:top w:val="single" w:sz="4" w:space="0" w:color="auto"/>
              <w:left w:val="nil"/>
              <w:bottom w:val="single" w:sz="4" w:space="0" w:color="auto"/>
              <w:right w:val="single" w:sz="4" w:space="0" w:color="auto"/>
            </w:tcBorders>
            <w:shd w:val="clear" w:color="auto" w:fill="auto"/>
            <w:noWrap/>
            <w:vAlign w:val="bottom"/>
            <w:hideMark/>
          </w:tcPr>
          <w:p w14:paraId="625249C3" w14:textId="77777777" w:rsidR="00A65050" w:rsidRPr="00A65050" w:rsidRDefault="00A65050" w:rsidP="00A65050">
            <w:pPr>
              <w:spacing w:after="0" w:line="240" w:lineRule="auto"/>
              <w:rPr>
                <w:rFonts w:eastAsia="Times New Roman" w:cstheme="minorHAnsi"/>
                <w:b/>
                <w:color w:val="000000"/>
                <w:lang w:val="en-US" w:eastAsia="ru-RU"/>
              </w:rPr>
            </w:pPr>
            <w:r>
              <w:rPr>
                <w:rFonts w:eastAsia="Times New Roman" w:cstheme="minorHAnsi"/>
                <w:b/>
                <w:color w:val="000000"/>
                <w:lang w:val="en-US" w:eastAsia="ru-RU"/>
              </w:rPr>
              <w:t>Number of targets in</w:t>
            </w:r>
            <w:r w:rsidRPr="00A65050">
              <w:rPr>
                <w:rFonts w:eastAsia="Times New Roman" w:cstheme="minorHAnsi"/>
                <w:b/>
                <w:color w:val="000000"/>
                <w:lang w:val="en-US" w:eastAsia="ru-RU"/>
              </w:rPr>
              <w:t xml:space="preserve"> </w:t>
            </w:r>
            <w:r w:rsidRPr="00A65050">
              <w:rPr>
                <w:rFonts w:eastAsia="Times New Roman" w:cstheme="minorHAnsi"/>
                <w:b/>
                <w:color w:val="000000"/>
                <w:lang w:val="en-US" w:eastAsia="ru-RU"/>
              </w:rPr>
              <w:br/>
              <w:t>Q4 2014</w:t>
            </w:r>
          </w:p>
        </w:tc>
        <w:tc>
          <w:tcPr>
            <w:tcW w:w="2039" w:type="dxa"/>
            <w:tcBorders>
              <w:top w:val="single" w:sz="4" w:space="0" w:color="auto"/>
              <w:left w:val="nil"/>
              <w:bottom w:val="single" w:sz="4" w:space="0" w:color="auto"/>
              <w:right w:val="single" w:sz="4" w:space="0" w:color="auto"/>
            </w:tcBorders>
            <w:shd w:val="clear" w:color="auto" w:fill="auto"/>
            <w:noWrap/>
            <w:vAlign w:val="bottom"/>
            <w:hideMark/>
          </w:tcPr>
          <w:p w14:paraId="09E4AEFC" w14:textId="77777777" w:rsidR="00A65050" w:rsidRPr="00A65050" w:rsidRDefault="00A65050" w:rsidP="00A65050">
            <w:pPr>
              <w:spacing w:after="0" w:line="240" w:lineRule="auto"/>
              <w:rPr>
                <w:rFonts w:eastAsia="Times New Roman" w:cstheme="minorHAnsi"/>
                <w:b/>
                <w:color w:val="000000"/>
                <w:lang w:val="en-US" w:eastAsia="ru-RU"/>
              </w:rPr>
            </w:pPr>
            <w:r>
              <w:rPr>
                <w:rFonts w:eastAsia="Times New Roman" w:cstheme="minorHAnsi"/>
                <w:b/>
                <w:color w:val="000000"/>
                <w:lang w:val="en-US" w:eastAsia="ru-RU"/>
              </w:rPr>
              <w:t>Number of targets in</w:t>
            </w:r>
            <w:r w:rsidRPr="00A65050">
              <w:rPr>
                <w:rFonts w:eastAsia="Times New Roman" w:cstheme="minorHAnsi"/>
                <w:b/>
                <w:color w:val="000000"/>
                <w:lang w:val="en-US" w:eastAsia="ru-RU"/>
              </w:rPr>
              <w:t xml:space="preserve"> Q1 2015</w:t>
            </w:r>
          </w:p>
        </w:tc>
      </w:tr>
      <w:tr w:rsidR="00A65050" w:rsidRPr="00D30B27" w14:paraId="1FDF70FF" w14:textId="77777777" w:rsidTr="00A65050">
        <w:trPr>
          <w:trHeight w:val="300"/>
          <w:jc w:val="center"/>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6A7BE7C" w14:textId="77777777" w:rsidR="00A65050" w:rsidRPr="00A65050" w:rsidRDefault="00A65050" w:rsidP="00A65050">
            <w:pPr>
              <w:spacing w:after="0" w:line="240" w:lineRule="auto"/>
              <w:jc w:val="right"/>
              <w:rPr>
                <w:rFonts w:eastAsia="Times New Roman" w:cstheme="minorHAnsi"/>
                <w:color w:val="000000"/>
                <w:lang w:val="en-US" w:eastAsia="ru-RU"/>
              </w:rPr>
            </w:pPr>
            <w:r w:rsidRPr="00D30B27">
              <w:rPr>
                <w:rFonts w:eastAsia="Times New Roman" w:cstheme="minorHAnsi"/>
                <w:color w:val="000000"/>
                <w:lang w:eastAsia="ru-RU"/>
              </w:rPr>
              <w:t>150</w:t>
            </w:r>
            <w:r>
              <w:rPr>
                <w:rFonts w:eastAsia="Times New Roman" w:cstheme="minorHAnsi"/>
                <w:color w:val="000000"/>
                <w:lang w:val="en-US" w:eastAsia="ru-RU"/>
              </w:rPr>
              <w:t>+</w:t>
            </w:r>
          </w:p>
        </w:tc>
        <w:tc>
          <w:tcPr>
            <w:tcW w:w="2039" w:type="dxa"/>
            <w:tcBorders>
              <w:top w:val="nil"/>
              <w:left w:val="nil"/>
              <w:bottom w:val="single" w:sz="4" w:space="0" w:color="auto"/>
              <w:right w:val="single" w:sz="4" w:space="0" w:color="auto"/>
            </w:tcBorders>
            <w:shd w:val="clear" w:color="auto" w:fill="auto"/>
            <w:noWrap/>
            <w:hideMark/>
          </w:tcPr>
          <w:p w14:paraId="4C43910F" w14:textId="77777777" w:rsidR="00A65050" w:rsidRPr="00D30B27" w:rsidRDefault="00A65050" w:rsidP="00A65050">
            <w:pPr>
              <w:spacing w:after="0" w:line="240" w:lineRule="auto"/>
              <w:jc w:val="right"/>
              <w:rPr>
                <w:rFonts w:eastAsia="Times New Roman" w:cstheme="minorHAnsi"/>
                <w:color w:val="000000"/>
                <w:lang w:eastAsia="ru-RU"/>
              </w:rPr>
            </w:pPr>
            <w:r w:rsidRPr="00F1517C">
              <w:t>5</w:t>
            </w:r>
          </w:p>
        </w:tc>
        <w:tc>
          <w:tcPr>
            <w:tcW w:w="2039" w:type="dxa"/>
            <w:tcBorders>
              <w:top w:val="nil"/>
              <w:left w:val="nil"/>
              <w:bottom w:val="single" w:sz="4" w:space="0" w:color="auto"/>
              <w:right w:val="single" w:sz="4" w:space="0" w:color="auto"/>
            </w:tcBorders>
            <w:shd w:val="clear" w:color="auto" w:fill="auto"/>
            <w:noWrap/>
            <w:hideMark/>
          </w:tcPr>
          <w:p w14:paraId="5720C982" w14:textId="77777777" w:rsidR="00A65050" w:rsidRPr="00D30B27" w:rsidRDefault="00A65050" w:rsidP="00A65050">
            <w:pPr>
              <w:spacing w:after="0" w:line="240" w:lineRule="auto"/>
              <w:jc w:val="right"/>
              <w:rPr>
                <w:rFonts w:eastAsia="Times New Roman" w:cstheme="minorHAnsi"/>
                <w:color w:val="000000"/>
                <w:lang w:eastAsia="ru-RU"/>
              </w:rPr>
            </w:pPr>
            <w:r w:rsidRPr="00F1517C">
              <w:t>0</w:t>
            </w:r>
          </w:p>
        </w:tc>
      </w:tr>
      <w:tr w:rsidR="00A65050" w:rsidRPr="00D30B27" w14:paraId="51CB1C7D" w14:textId="77777777" w:rsidTr="00A65050">
        <w:trPr>
          <w:trHeight w:val="300"/>
          <w:jc w:val="center"/>
        </w:trPr>
        <w:tc>
          <w:tcPr>
            <w:tcW w:w="2160" w:type="dxa"/>
            <w:tcBorders>
              <w:top w:val="nil"/>
              <w:left w:val="single" w:sz="4" w:space="0" w:color="auto"/>
              <w:bottom w:val="single" w:sz="4" w:space="0" w:color="auto"/>
              <w:right w:val="single" w:sz="4" w:space="0" w:color="auto"/>
            </w:tcBorders>
            <w:shd w:val="clear" w:color="auto" w:fill="auto"/>
            <w:noWrap/>
            <w:vAlign w:val="bottom"/>
          </w:tcPr>
          <w:p w14:paraId="59FEA846" w14:textId="77777777" w:rsidR="00A65050" w:rsidRPr="00D30B27" w:rsidRDefault="00A65050" w:rsidP="00A65050">
            <w:pPr>
              <w:spacing w:after="0" w:line="240" w:lineRule="auto"/>
              <w:jc w:val="right"/>
              <w:rPr>
                <w:rFonts w:eastAsia="Times New Roman" w:cstheme="minorHAnsi"/>
                <w:color w:val="000000"/>
                <w:lang w:eastAsia="ru-RU"/>
              </w:rPr>
            </w:pPr>
            <w:r>
              <w:rPr>
                <w:rFonts w:eastAsia="Times New Roman" w:cstheme="minorHAnsi"/>
                <w:color w:val="000000"/>
                <w:lang w:eastAsia="ru-RU"/>
              </w:rPr>
              <w:t>100-149</w:t>
            </w:r>
          </w:p>
        </w:tc>
        <w:tc>
          <w:tcPr>
            <w:tcW w:w="2039" w:type="dxa"/>
            <w:tcBorders>
              <w:top w:val="nil"/>
              <w:left w:val="nil"/>
              <w:bottom w:val="single" w:sz="4" w:space="0" w:color="auto"/>
              <w:right w:val="single" w:sz="4" w:space="0" w:color="auto"/>
            </w:tcBorders>
            <w:shd w:val="clear" w:color="auto" w:fill="auto"/>
            <w:noWrap/>
          </w:tcPr>
          <w:p w14:paraId="198A63C4" w14:textId="77777777" w:rsidR="00A65050" w:rsidRPr="00D30B27" w:rsidRDefault="00A65050" w:rsidP="00A65050">
            <w:pPr>
              <w:spacing w:after="0" w:line="240" w:lineRule="auto"/>
              <w:jc w:val="right"/>
              <w:rPr>
                <w:rFonts w:eastAsia="Times New Roman" w:cstheme="minorHAnsi"/>
                <w:color w:val="000000"/>
                <w:lang w:eastAsia="ru-RU"/>
              </w:rPr>
            </w:pPr>
            <w:r w:rsidRPr="00F1517C">
              <w:t>8</w:t>
            </w:r>
          </w:p>
        </w:tc>
        <w:tc>
          <w:tcPr>
            <w:tcW w:w="2039" w:type="dxa"/>
            <w:tcBorders>
              <w:top w:val="nil"/>
              <w:left w:val="nil"/>
              <w:bottom w:val="single" w:sz="4" w:space="0" w:color="auto"/>
              <w:right w:val="single" w:sz="4" w:space="0" w:color="auto"/>
            </w:tcBorders>
            <w:shd w:val="clear" w:color="auto" w:fill="auto"/>
            <w:noWrap/>
          </w:tcPr>
          <w:p w14:paraId="6D2223FA" w14:textId="77777777" w:rsidR="00A65050" w:rsidRPr="00D30B27" w:rsidRDefault="00A65050" w:rsidP="00A65050">
            <w:pPr>
              <w:spacing w:after="0" w:line="240" w:lineRule="auto"/>
              <w:jc w:val="right"/>
              <w:rPr>
                <w:rFonts w:eastAsia="Times New Roman" w:cstheme="minorHAnsi"/>
                <w:color w:val="000000"/>
                <w:lang w:eastAsia="ru-RU"/>
              </w:rPr>
            </w:pPr>
            <w:r w:rsidRPr="00F1517C">
              <w:t>3</w:t>
            </w:r>
          </w:p>
        </w:tc>
      </w:tr>
      <w:tr w:rsidR="00A65050" w:rsidRPr="00D30B27" w14:paraId="6EC0BF74" w14:textId="77777777" w:rsidTr="00A65050">
        <w:trPr>
          <w:trHeight w:val="300"/>
          <w:jc w:val="center"/>
        </w:trPr>
        <w:tc>
          <w:tcPr>
            <w:tcW w:w="2160" w:type="dxa"/>
            <w:tcBorders>
              <w:top w:val="nil"/>
              <w:left w:val="single" w:sz="4" w:space="0" w:color="auto"/>
              <w:bottom w:val="single" w:sz="4" w:space="0" w:color="auto"/>
              <w:right w:val="single" w:sz="4" w:space="0" w:color="auto"/>
            </w:tcBorders>
            <w:shd w:val="clear" w:color="auto" w:fill="auto"/>
            <w:noWrap/>
            <w:vAlign w:val="bottom"/>
          </w:tcPr>
          <w:p w14:paraId="7810CC30" w14:textId="77777777" w:rsidR="00A65050" w:rsidRPr="00D30B27" w:rsidRDefault="00A65050" w:rsidP="00A65050">
            <w:pPr>
              <w:spacing w:after="0" w:line="240" w:lineRule="auto"/>
              <w:jc w:val="right"/>
              <w:rPr>
                <w:rFonts w:eastAsia="Times New Roman" w:cstheme="minorHAnsi"/>
                <w:color w:val="000000"/>
                <w:lang w:eastAsia="ru-RU"/>
              </w:rPr>
            </w:pPr>
            <w:r>
              <w:rPr>
                <w:rFonts w:eastAsia="Times New Roman" w:cstheme="minorHAnsi"/>
                <w:color w:val="000000"/>
                <w:lang w:eastAsia="ru-RU"/>
              </w:rPr>
              <w:t>50-99</w:t>
            </w:r>
          </w:p>
        </w:tc>
        <w:tc>
          <w:tcPr>
            <w:tcW w:w="2039" w:type="dxa"/>
            <w:tcBorders>
              <w:top w:val="nil"/>
              <w:left w:val="nil"/>
              <w:bottom w:val="single" w:sz="4" w:space="0" w:color="auto"/>
              <w:right w:val="single" w:sz="4" w:space="0" w:color="auto"/>
            </w:tcBorders>
            <w:shd w:val="clear" w:color="auto" w:fill="auto"/>
            <w:noWrap/>
          </w:tcPr>
          <w:p w14:paraId="3776330B" w14:textId="77777777" w:rsidR="00A65050" w:rsidRPr="00D30B27" w:rsidRDefault="00A65050" w:rsidP="00A65050">
            <w:pPr>
              <w:spacing w:after="0" w:line="240" w:lineRule="auto"/>
              <w:jc w:val="right"/>
              <w:rPr>
                <w:rFonts w:eastAsia="Times New Roman" w:cstheme="minorHAnsi"/>
                <w:color w:val="000000"/>
                <w:lang w:eastAsia="ru-RU"/>
              </w:rPr>
            </w:pPr>
            <w:r w:rsidRPr="00F1517C">
              <w:t>299</w:t>
            </w:r>
          </w:p>
        </w:tc>
        <w:tc>
          <w:tcPr>
            <w:tcW w:w="2039" w:type="dxa"/>
            <w:tcBorders>
              <w:top w:val="nil"/>
              <w:left w:val="nil"/>
              <w:bottom w:val="single" w:sz="4" w:space="0" w:color="auto"/>
              <w:right w:val="single" w:sz="4" w:space="0" w:color="auto"/>
            </w:tcBorders>
            <w:shd w:val="clear" w:color="auto" w:fill="auto"/>
            <w:noWrap/>
          </w:tcPr>
          <w:p w14:paraId="4C90EC29" w14:textId="77777777" w:rsidR="00A65050" w:rsidRPr="00D30B27" w:rsidRDefault="00A65050" w:rsidP="00A65050">
            <w:pPr>
              <w:spacing w:after="0" w:line="240" w:lineRule="auto"/>
              <w:jc w:val="right"/>
              <w:rPr>
                <w:rFonts w:eastAsia="Times New Roman" w:cstheme="minorHAnsi"/>
                <w:color w:val="000000"/>
                <w:lang w:eastAsia="ru-RU"/>
              </w:rPr>
            </w:pPr>
            <w:r w:rsidRPr="00F1517C">
              <w:t>121</w:t>
            </w:r>
          </w:p>
        </w:tc>
      </w:tr>
      <w:tr w:rsidR="00A65050" w:rsidRPr="00D30B27" w14:paraId="7C2CB030" w14:textId="77777777" w:rsidTr="00A65050">
        <w:trPr>
          <w:trHeight w:val="300"/>
          <w:jc w:val="center"/>
        </w:trPr>
        <w:tc>
          <w:tcPr>
            <w:tcW w:w="2160" w:type="dxa"/>
            <w:tcBorders>
              <w:top w:val="nil"/>
              <w:left w:val="single" w:sz="4" w:space="0" w:color="auto"/>
              <w:bottom w:val="single" w:sz="4" w:space="0" w:color="auto"/>
              <w:right w:val="single" w:sz="4" w:space="0" w:color="auto"/>
            </w:tcBorders>
            <w:shd w:val="clear" w:color="auto" w:fill="auto"/>
            <w:noWrap/>
            <w:vAlign w:val="bottom"/>
          </w:tcPr>
          <w:p w14:paraId="737DA7D2" w14:textId="77777777" w:rsidR="00A65050" w:rsidRPr="00D30B27" w:rsidRDefault="00A65050" w:rsidP="00A65050">
            <w:pPr>
              <w:spacing w:after="0" w:line="240" w:lineRule="auto"/>
              <w:jc w:val="right"/>
              <w:rPr>
                <w:rFonts w:eastAsia="Times New Roman" w:cstheme="minorHAnsi"/>
                <w:color w:val="000000"/>
                <w:lang w:eastAsia="ru-RU"/>
              </w:rPr>
            </w:pPr>
            <w:r>
              <w:rPr>
                <w:rFonts w:eastAsia="Times New Roman" w:cstheme="minorHAnsi"/>
                <w:color w:val="000000"/>
                <w:lang w:eastAsia="ru-RU"/>
              </w:rPr>
              <w:t>20-49</w:t>
            </w:r>
          </w:p>
        </w:tc>
        <w:tc>
          <w:tcPr>
            <w:tcW w:w="2039" w:type="dxa"/>
            <w:tcBorders>
              <w:top w:val="nil"/>
              <w:left w:val="nil"/>
              <w:bottom w:val="single" w:sz="4" w:space="0" w:color="auto"/>
              <w:right w:val="single" w:sz="4" w:space="0" w:color="auto"/>
            </w:tcBorders>
            <w:shd w:val="clear" w:color="auto" w:fill="auto"/>
            <w:noWrap/>
          </w:tcPr>
          <w:p w14:paraId="369C05AC" w14:textId="77777777" w:rsidR="00A65050" w:rsidRPr="00D30B27" w:rsidRDefault="00A65050" w:rsidP="00A65050">
            <w:pPr>
              <w:spacing w:after="0" w:line="240" w:lineRule="auto"/>
              <w:jc w:val="right"/>
              <w:rPr>
                <w:rFonts w:eastAsia="Times New Roman" w:cstheme="minorHAnsi"/>
                <w:color w:val="000000"/>
                <w:lang w:eastAsia="ru-RU"/>
              </w:rPr>
            </w:pPr>
            <w:r w:rsidRPr="00F1517C">
              <w:t>735</w:t>
            </w:r>
          </w:p>
        </w:tc>
        <w:tc>
          <w:tcPr>
            <w:tcW w:w="2039" w:type="dxa"/>
            <w:tcBorders>
              <w:top w:val="nil"/>
              <w:left w:val="nil"/>
              <w:bottom w:val="single" w:sz="4" w:space="0" w:color="auto"/>
              <w:right w:val="single" w:sz="4" w:space="0" w:color="auto"/>
            </w:tcBorders>
            <w:shd w:val="clear" w:color="auto" w:fill="auto"/>
            <w:noWrap/>
          </w:tcPr>
          <w:p w14:paraId="1A925DFF" w14:textId="77777777" w:rsidR="00A65050" w:rsidRPr="00D30B27" w:rsidRDefault="00A65050" w:rsidP="00A65050">
            <w:pPr>
              <w:spacing w:after="0" w:line="240" w:lineRule="auto"/>
              <w:jc w:val="right"/>
              <w:rPr>
                <w:rFonts w:eastAsia="Times New Roman" w:cstheme="minorHAnsi"/>
                <w:color w:val="000000"/>
                <w:lang w:eastAsia="ru-RU"/>
              </w:rPr>
            </w:pPr>
            <w:r w:rsidRPr="00F1517C">
              <w:t>433</w:t>
            </w:r>
          </w:p>
        </w:tc>
      </w:tr>
      <w:tr w:rsidR="00A65050" w:rsidRPr="00D30B27" w14:paraId="12C8CEE0" w14:textId="77777777" w:rsidTr="00A65050">
        <w:trPr>
          <w:trHeight w:val="300"/>
          <w:jc w:val="center"/>
        </w:trPr>
        <w:tc>
          <w:tcPr>
            <w:tcW w:w="2160" w:type="dxa"/>
            <w:tcBorders>
              <w:top w:val="nil"/>
              <w:left w:val="single" w:sz="4" w:space="0" w:color="auto"/>
              <w:bottom w:val="single" w:sz="4" w:space="0" w:color="auto"/>
              <w:right w:val="single" w:sz="4" w:space="0" w:color="auto"/>
            </w:tcBorders>
            <w:shd w:val="clear" w:color="auto" w:fill="auto"/>
            <w:noWrap/>
            <w:vAlign w:val="bottom"/>
          </w:tcPr>
          <w:p w14:paraId="59701640" w14:textId="77777777" w:rsidR="00A65050" w:rsidRPr="00D30B27" w:rsidRDefault="00A65050" w:rsidP="00A65050">
            <w:pPr>
              <w:spacing w:after="0" w:line="240" w:lineRule="auto"/>
              <w:jc w:val="right"/>
              <w:rPr>
                <w:rFonts w:eastAsia="Times New Roman" w:cstheme="minorHAnsi"/>
                <w:color w:val="000000"/>
                <w:lang w:eastAsia="ru-RU"/>
              </w:rPr>
            </w:pPr>
            <w:r>
              <w:rPr>
                <w:rFonts w:eastAsia="Times New Roman" w:cstheme="minorHAnsi"/>
                <w:color w:val="000000"/>
                <w:lang w:eastAsia="ru-RU"/>
              </w:rPr>
              <w:t>10-19</w:t>
            </w:r>
          </w:p>
        </w:tc>
        <w:tc>
          <w:tcPr>
            <w:tcW w:w="2039" w:type="dxa"/>
            <w:tcBorders>
              <w:top w:val="nil"/>
              <w:left w:val="nil"/>
              <w:bottom w:val="single" w:sz="4" w:space="0" w:color="auto"/>
              <w:right w:val="single" w:sz="4" w:space="0" w:color="auto"/>
            </w:tcBorders>
            <w:shd w:val="clear" w:color="auto" w:fill="auto"/>
            <w:noWrap/>
          </w:tcPr>
          <w:p w14:paraId="3C1275FC" w14:textId="77777777" w:rsidR="00A65050" w:rsidRPr="00D30B27" w:rsidRDefault="00A65050" w:rsidP="00A65050">
            <w:pPr>
              <w:spacing w:after="0" w:line="240" w:lineRule="auto"/>
              <w:jc w:val="right"/>
              <w:rPr>
                <w:rFonts w:eastAsia="Times New Roman" w:cstheme="minorHAnsi"/>
                <w:color w:val="000000"/>
                <w:lang w:eastAsia="ru-RU"/>
              </w:rPr>
            </w:pPr>
            <w:r w:rsidRPr="00F1517C">
              <w:t>1679</w:t>
            </w:r>
          </w:p>
        </w:tc>
        <w:tc>
          <w:tcPr>
            <w:tcW w:w="2039" w:type="dxa"/>
            <w:tcBorders>
              <w:top w:val="nil"/>
              <w:left w:val="nil"/>
              <w:bottom w:val="single" w:sz="4" w:space="0" w:color="auto"/>
              <w:right w:val="single" w:sz="4" w:space="0" w:color="auto"/>
            </w:tcBorders>
            <w:shd w:val="clear" w:color="auto" w:fill="auto"/>
            <w:noWrap/>
          </w:tcPr>
          <w:p w14:paraId="2B450B22" w14:textId="77777777" w:rsidR="00A65050" w:rsidRPr="00D30B27" w:rsidRDefault="00A65050" w:rsidP="00A65050">
            <w:pPr>
              <w:spacing w:after="0" w:line="240" w:lineRule="auto"/>
              <w:jc w:val="right"/>
              <w:rPr>
                <w:rFonts w:eastAsia="Times New Roman" w:cstheme="minorHAnsi"/>
                <w:color w:val="000000"/>
                <w:lang w:eastAsia="ru-RU"/>
              </w:rPr>
            </w:pPr>
            <w:r w:rsidRPr="00F1517C">
              <w:t>703</w:t>
            </w:r>
          </w:p>
        </w:tc>
      </w:tr>
      <w:tr w:rsidR="00A65050" w:rsidRPr="00D30B27" w14:paraId="4A4A9FB4" w14:textId="77777777" w:rsidTr="00A65050">
        <w:trPr>
          <w:trHeight w:val="300"/>
          <w:jc w:val="center"/>
        </w:trPr>
        <w:tc>
          <w:tcPr>
            <w:tcW w:w="2160" w:type="dxa"/>
            <w:tcBorders>
              <w:top w:val="nil"/>
              <w:left w:val="single" w:sz="4" w:space="0" w:color="auto"/>
              <w:bottom w:val="single" w:sz="4" w:space="0" w:color="auto"/>
              <w:right w:val="single" w:sz="4" w:space="0" w:color="auto"/>
            </w:tcBorders>
            <w:shd w:val="clear" w:color="auto" w:fill="auto"/>
            <w:noWrap/>
            <w:vAlign w:val="bottom"/>
          </w:tcPr>
          <w:p w14:paraId="3CB531B4" w14:textId="77777777" w:rsidR="00A65050" w:rsidRPr="00D30B27" w:rsidRDefault="00A65050" w:rsidP="00A65050">
            <w:pPr>
              <w:spacing w:after="0" w:line="240" w:lineRule="auto"/>
              <w:jc w:val="right"/>
              <w:rPr>
                <w:rFonts w:eastAsia="Times New Roman" w:cstheme="minorHAnsi"/>
                <w:color w:val="000000"/>
                <w:lang w:eastAsia="ru-RU"/>
              </w:rPr>
            </w:pPr>
            <w:r>
              <w:rPr>
                <w:rFonts w:eastAsia="Times New Roman" w:cstheme="minorHAnsi"/>
                <w:color w:val="000000"/>
                <w:lang w:eastAsia="ru-RU"/>
              </w:rPr>
              <w:t>5-9</w:t>
            </w:r>
          </w:p>
        </w:tc>
        <w:tc>
          <w:tcPr>
            <w:tcW w:w="2039" w:type="dxa"/>
            <w:tcBorders>
              <w:top w:val="nil"/>
              <w:left w:val="nil"/>
              <w:bottom w:val="single" w:sz="4" w:space="0" w:color="auto"/>
              <w:right w:val="single" w:sz="4" w:space="0" w:color="auto"/>
            </w:tcBorders>
            <w:shd w:val="clear" w:color="auto" w:fill="auto"/>
            <w:noWrap/>
          </w:tcPr>
          <w:p w14:paraId="0E40A76D" w14:textId="77777777" w:rsidR="00A65050" w:rsidRPr="00D30B27" w:rsidRDefault="00A65050" w:rsidP="00A65050">
            <w:pPr>
              <w:spacing w:after="0" w:line="240" w:lineRule="auto"/>
              <w:jc w:val="right"/>
              <w:rPr>
                <w:rFonts w:eastAsia="Times New Roman" w:cstheme="minorHAnsi"/>
                <w:color w:val="000000"/>
                <w:lang w:eastAsia="ru-RU"/>
              </w:rPr>
            </w:pPr>
            <w:r w:rsidRPr="00F1517C">
              <w:t>2161</w:t>
            </w:r>
          </w:p>
        </w:tc>
        <w:tc>
          <w:tcPr>
            <w:tcW w:w="2039" w:type="dxa"/>
            <w:tcBorders>
              <w:top w:val="nil"/>
              <w:left w:val="nil"/>
              <w:bottom w:val="single" w:sz="4" w:space="0" w:color="auto"/>
              <w:right w:val="single" w:sz="4" w:space="0" w:color="auto"/>
            </w:tcBorders>
            <w:shd w:val="clear" w:color="auto" w:fill="auto"/>
            <w:noWrap/>
          </w:tcPr>
          <w:p w14:paraId="6163BCB0" w14:textId="77777777" w:rsidR="00A65050" w:rsidRPr="00D30B27" w:rsidRDefault="00A65050" w:rsidP="00A65050">
            <w:pPr>
              <w:spacing w:after="0" w:line="240" w:lineRule="auto"/>
              <w:jc w:val="right"/>
              <w:rPr>
                <w:rFonts w:eastAsia="Times New Roman" w:cstheme="minorHAnsi"/>
                <w:color w:val="000000"/>
                <w:lang w:eastAsia="ru-RU"/>
              </w:rPr>
            </w:pPr>
            <w:r w:rsidRPr="00F1517C">
              <w:t>1426</w:t>
            </w:r>
          </w:p>
        </w:tc>
      </w:tr>
      <w:tr w:rsidR="00A65050" w:rsidRPr="00D30B27" w14:paraId="7CC1ACFB" w14:textId="77777777" w:rsidTr="00A65050">
        <w:trPr>
          <w:trHeight w:val="300"/>
          <w:jc w:val="center"/>
        </w:trPr>
        <w:tc>
          <w:tcPr>
            <w:tcW w:w="2160" w:type="dxa"/>
            <w:tcBorders>
              <w:top w:val="nil"/>
              <w:left w:val="single" w:sz="4" w:space="0" w:color="auto"/>
              <w:bottom w:val="single" w:sz="4" w:space="0" w:color="auto"/>
              <w:right w:val="single" w:sz="4" w:space="0" w:color="auto"/>
            </w:tcBorders>
            <w:shd w:val="clear" w:color="auto" w:fill="auto"/>
            <w:noWrap/>
            <w:vAlign w:val="bottom"/>
          </w:tcPr>
          <w:p w14:paraId="2BDD8838" w14:textId="77777777" w:rsidR="00A65050" w:rsidRPr="00341C2E" w:rsidRDefault="006C5B85" w:rsidP="00A65050">
            <w:pPr>
              <w:spacing w:after="0" w:line="240" w:lineRule="auto"/>
              <w:jc w:val="right"/>
              <w:rPr>
                <w:rFonts w:eastAsia="Times New Roman" w:cstheme="minorHAnsi"/>
                <w:color w:val="000000"/>
                <w:lang w:eastAsia="ru-RU"/>
              </w:rPr>
            </w:pPr>
            <w:r>
              <w:rPr>
                <w:rFonts w:eastAsia="Times New Roman" w:cstheme="minorHAnsi"/>
                <w:color w:val="000000"/>
                <w:lang w:val="en-US" w:eastAsia="ru-RU"/>
              </w:rPr>
              <w:t>Less than</w:t>
            </w:r>
            <w:r w:rsidR="00A65050">
              <w:rPr>
                <w:rFonts w:eastAsia="Times New Roman" w:cstheme="minorHAnsi"/>
                <w:color w:val="000000"/>
                <w:lang w:eastAsia="ru-RU"/>
              </w:rPr>
              <w:t xml:space="preserve"> 4</w:t>
            </w:r>
          </w:p>
        </w:tc>
        <w:tc>
          <w:tcPr>
            <w:tcW w:w="2039" w:type="dxa"/>
            <w:tcBorders>
              <w:top w:val="nil"/>
              <w:left w:val="nil"/>
              <w:bottom w:val="single" w:sz="4" w:space="0" w:color="auto"/>
              <w:right w:val="single" w:sz="4" w:space="0" w:color="auto"/>
            </w:tcBorders>
            <w:shd w:val="clear" w:color="auto" w:fill="auto"/>
            <w:noWrap/>
          </w:tcPr>
          <w:p w14:paraId="6CBF9F49" w14:textId="77777777" w:rsidR="00A65050" w:rsidRPr="00D30B27" w:rsidRDefault="00A65050" w:rsidP="00A65050">
            <w:pPr>
              <w:spacing w:after="0" w:line="240" w:lineRule="auto"/>
              <w:jc w:val="right"/>
              <w:rPr>
                <w:rFonts w:eastAsia="Times New Roman" w:cstheme="minorHAnsi"/>
                <w:color w:val="000000"/>
                <w:lang w:eastAsia="ru-RU"/>
              </w:rPr>
            </w:pPr>
            <w:r w:rsidRPr="00F1517C">
              <w:t>8425</w:t>
            </w:r>
          </w:p>
        </w:tc>
        <w:tc>
          <w:tcPr>
            <w:tcW w:w="2039" w:type="dxa"/>
            <w:tcBorders>
              <w:top w:val="nil"/>
              <w:left w:val="nil"/>
              <w:bottom w:val="single" w:sz="4" w:space="0" w:color="auto"/>
              <w:right w:val="single" w:sz="4" w:space="0" w:color="auto"/>
            </w:tcBorders>
            <w:shd w:val="clear" w:color="auto" w:fill="auto"/>
            <w:noWrap/>
          </w:tcPr>
          <w:p w14:paraId="0E4EB6A6" w14:textId="77777777" w:rsidR="00A65050" w:rsidRPr="00D30B27" w:rsidRDefault="00A65050" w:rsidP="00A65050">
            <w:pPr>
              <w:spacing w:after="0" w:line="240" w:lineRule="auto"/>
              <w:jc w:val="right"/>
              <w:rPr>
                <w:rFonts w:eastAsia="Times New Roman" w:cstheme="minorHAnsi"/>
                <w:color w:val="000000"/>
                <w:lang w:eastAsia="ru-RU"/>
              </w:rPr>
            </w:pPr>
            <w:r w:rsidRPr="00F1517C">
              <w:t>9594</w:t>
            </w:r>
          </w:p>
        </w:tc>
      </w:tr>
    </w:tbl>
    <w:p w14:paraId="2D161F9B" w14:textId="77777777" w:rsidR="00A65050" w:rsidRPr="00141063" w:rsidRDefault="00141063" w:rsidP="00141063">
      <w:pPr>
        <w:spacing w:before="120"/>
        <w:ind w:left="708" w:hanging="708"/>
        <w:jc w:val="center"/>
        <w:rPr>
          <w:i/>
          <w:lang w:val="en-US"/>
        </w:rPr>
      </w:pPr>
      <w:r>
        <w:rPr>
          <w:i/>
          <w:lang w:val="en-US"/>
        </w:rPr>
        <w:t>Figure</w:t>
      </w:r>
      <w:r w:rsidR="00A65050" w:rsidRPr="00141063">
        <w:rPr>
          <w:i/>
          <w:lang w:val="en-US"/>
        </w:rPr>
        <w:t xml:space="preserve"> 7. </w:t>
      </w:r>
      <w:r>
        <w:rPr>
          <w:i/>
          <w:lang w:val="en-US"/>
        </w:rPr>
        <w:t>Duration of</w:t>
      </w:r>
      <w:r w:rsidR="00A65050" w:rsidRPr="00141063">
        <w:rPr>
          <w:i/>
          <w:lang w:val="en-US"/>
        </w:rPr>
        <w:t xml:space="preserve"> </w:t>
      </w:r>
      <w:r w:rsidR="00A65050">
        <w:rPr>
          <w:i/>
          <w:lang w:val="en-US"/>
        </w:rPr>
        <w:t>DDoS</w:t>
      </w:r>
      <w:r>
        <w:rPr>
          <w:i/>
          <w:lang w:val="en-US"/>
        </w:rPr>
        <w:t xml:space="preserve"> attacks</w:t>
      </w:r>
      <w:r w:rsidR="00A65050" w:rsidRPr="00141063">
        <w:rPr>
          <w:i/>
          <w:lang w:val="en-US"/>
        </w:rPr>
        <w:t xml:space="preserve"> </w:t>
      </w:r>
      <w:r>
        <w:rPr>
          <w:i/>
          <w:lang w:val="en-US"/>
        </w:rPr>
        <w:t>in</w:t>
      </w:r>
      <w:r w:rsidR="00A65050" w:rsidRPr="00141063">
        <w:rPr>
          <w:i/>
          <w:lang w:val="en-US"/>
        </w:rPr>
        <w:t xml:space="preserve"> </w:t>
      </w:r>
      <w:r w:rsidR="00A65050">
        <w:rPr>
          <w:i/>
          <w:lang w:val="en-US"/>
        </w:rPr>
        <w:t>Q</w:t>
      </w:r>
      <w:r w:rsidR="00A65050" w:rsidRPr="00141063">
        <w:rPr>
          <w:i/>
          <w:lang w:val="en-US"/>
        </w:rPr>
        <w:t xml:space="preserve">4 2014 </w:t>
      </w:r>
      <w:r>
        <w:rPr>
          <w:i/>
          <w:lang w:val="en-US"/>
        </w:rPr>
        <w:t>and</w:t>
      </w:r>
      <w:r w:rsidR="00A65050" w:rsidRPr="00141063">
        <w:rPr>
          <w:i/>
          <w:lang w:val="en-US"/>
        </w:rPr>
        <w:t xml:space="preserve"> </w:t>
      </w:r>
      <w:r w:rsidR="00A65050" w:rsidRPr="00C454C7">
        <w:rPr>
          <w:i/>
          <w:lang w:val="en-US"/>
        </w:rPr>
        <w:t>Q</w:t>
      </w:r>
      <w:r w:rsidR="00A65050" w:rsidRPr="00141063">
        <w:rPr>
          <w:i/>
          <w:lang w:val="en-US"/>
        </w:rPr>
        <w:t>1 2015</w:t>
      </w:r>
    </w:p>
    <w:p w14:paraId="44C7520D" w14:textId="77777777" w:rsidR="00592658" w:rsidRPr="00592658" w:rsidRDefault="00592658" w:rsidP="0017490D">
      <w:pPr>
        <w:rPr>
          <w:strike/>
          <w:color w:val="auto"/>
          <w:lang w:val="en-US" w:eastAsia="en-GB" w:bidi="en-GB"/>
        </w:rPr>
      </w:pPr>
      <w:r w:rsidRPr="00592658">
        <w:rPr>
          <w:color w:val="auto"/>
          <w:lang w:val="en-US"/>
        </w:rPr>
        <w:t>The type</w:t>
      </w:r>
      <w:r>
        <w:rPr>
          <w:color w:val="auto"/>
          <w:lang w:val="en-US"/>
        </w:rPr>
        <w:t xml:space="preserve"> of a DDoS attack is defined by the format of jun</w:t>
      </w:r>
      <w:r w:rsidR="00F23464">
        <w:rPr>
          <w:color w:val="auto"/>
          <w:lang w:val="en-US"/>
        </w:rPr>
        <w:t>k</w:t>
      </w:r>
      <w:r>
        <w:rPr>
          <w:color w:val="auto"/>
          <w:lang w:val="en-US"/>
        </w:rPr>
        <w:t xml:space="preserve"> requests sent to the target web resource. SYN DDoS was the most popular method of performing a DDoS attack in Q1 2015, just like in Q4 2014. TCP DDoS attacks </w:t>
      </w:r>
      <w:r w:rsidR="006C5B85">
        <w:rPr>
          <w:color w:val="auto"/>
          <w:lang w:val="en-US"/>
        </w:rPr>
        <w:t>were overtaken by</w:t>
      </w:r>
      <w:r>
        <w:rPr>
          <w:color w:val="auto"/>
          <w:lang w:val="en-US"/>
        </w:rPr>
        <w:t xml:space="preserve"> HHTP DDoS attacks</w:t>
      </w:r>
      <w:r w:rsidR="006C5B85">
        <w:rPr>
          <w:color w:val="auto"/>
          <w:lang w:val="en-US"/>
        </w:rPr>
        <w:t xml:space="preserve"> in second place</w:t>
      </w:r>
      <w:r>
        <w:rPr>
          <w:color w:val="auto"/>
          <w:lang w:val="en-US"/>
        </w:rPr>
        <w:t>.</w:t>
      </w:r>
    </w:p>
    <w:p w14:paraId="2EC3112D" w14:textId="68666957" w:rsidR="00677E42" w:rsidRPr="00DE1D6C" w:rsidRDefault="00677E42" w:rsidP="00F77CCE">
      <w:pPr>
        <w:jc w:val="center"/>
      </w:pPr>
      <w:r w:rsidRPr="00677E42">
        <w:rPr>
          <w:noProof/>
          <w:lang w:val="en-MY" w:eastAsia="en-MY"/>
        </w:rPr>
        <w:drawing>
          <wp:inline distT="0" distB="0" distL="0" distR="0" wp14:anchorId="3DC9A81A" wp14:editId="02BC18F3">
            <wp:extent cx="5213497" cy="3169313"/>
            <wp:effectExtent l="0" t="0" r="6350" b="0"/>
            <wp:docPr id="23" name="Рисунок 23" descr="C:\Users\Emelyanova\Documents\02_ANALITIKA_LK\001_v_rabote\DDOS\DIAGR\8_oth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elyanova\Documents\02_ANALITIKA_LK\001_v_rabote\DDOS\DIAGR\8_other.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1142" cy="3173961"/>
                    </a:xfrm>
                    <a:prstGeom prst="rect">
                      <a:avLst/>
                    </a:prstGeom>
                    <a:noFill/>
                    <a:ln>
                      <a:noFill/>
                    </a:ln>
                  </pic:spPr>
                </pic:pic>
              </a:graphicData>
            </a:graphic>
          </wp:inline>
        </w:drawing>
      </w:r>
    </w:p>
    <w:p w14:paraId="7A54E724" w14:textId="77777777" w:rsidR="002D3409" w:rsidRPr="002D3409" w:rsidRDefault="002D3409" w:rsidP="00C454C7">
      <w:pPr>
        <w:jc w:val="center"/>
        <w:rPr>
          <w:i/>
          <w:color w:val="auto"/>
          <w:lang w:val="en-US"/>
        </w:rPr>
      </w:pPr>
      <w:r w:rsidRPr="002D3409">
        <w:rPr>
          <w:i/>
          <w:color w:val="auto"/>
          <w:lang w:val="en-US"/>
        </w:rPr>
        <w:t>Figure 8. The most frequently used types of DDoS attacks in Q4 2014 and Q1 2015</w:t>
      </w:r>
    </w:p>
    <w:p w14:paraId="402989A1" w14:textId="77777777" w:rsidR="002D3409" w:rsidRPr="00577B85" w:rsidRDefault="002D3409" w:rsidP="008A1F1B">
      <w:pPr>
        <w:keepNext/>
        <w:keepLines/>
        <w:spacing w:before="200" w:after="0"/>
        <w:outlineLvl w:val="1"/>
        <w:rPr>
          <w:rFonts w:ascii="Franklin Gothic Book" w:eastAsiaTheme="majorEastAsia" w:hAnsi="Franklin Gothic Book" w:cstheme="majorBidi"/>
          <w:bCs/>
          <w:color w:val="006D55" w:themeColor="accent1"/>
          <w:sz w:val="48"/>
          <w:szCs w:val="26"/>
          <w:lang w:val="en-US" w:eastAsia="en-GB" w:bidi="en-GB"/>
        </w:rPr>
      </w:pPr>
      <w:bookmarkStart w:id="8" w:name="_Toc420079084"/>
      <w:r>
        <w:rPr>
          <w:rFonts w:ascii="Franklin Gothic Book" w:eastAsiaTheme="majorEastAsia" w:hAnsi="Franklin Gothic Book" w:cstheme="majorBidi"/>
          <w:bCs/>
          <w:color w:val="006D55" w:themeColor="accent1"/>
          <w:sz w:val="48"/>
          <w:szCs w:val="26"/>
          <w:lang w:val="en-US" w:eastAsia="en-GB" w:bidi="en-GB"/>
        </w:rPr>
        <w:lastRenderedPageBreak/>
        <w:t>C</w:t>
      </w:r>
      <w:r w:rsidRPr="00577B85">
        <w:rPr>
          <w:rFonts w:ascii="Franklin Gothic Book" w:eastAsiaTheme="majorEastAsia" w:hAnsi="Franklin Gothic Book" w:cstheme="majorBidi"/>
          <w:bCs/>
          <w:color w:val="006D55" w:themeColor="accent1"/>
          <w:sz w:val="48"/>
          <w:szCs w:val="26"/>
          <w:lang w:val="en-US" w:eastAsia="en-GB" w:bidi="en-GB"/>
        </w:rPr>
        <w:t>&amp;</w:t>
      </w:r>
      <w:r>
        <w:rPr>
          <w:rFonts w:ascii="Franklin Gothic Book" w:eastAsiaTheme="majorEastAsia" w:hAnsi="Franklin Gothic Book" w:cstheme="majorBidi"/>
          <w:bCs/>
          <w:color w:val="006D55" w:themeColor="accent1"/>
          <w:sz w:val="48"/>
          <w:szCs w:val="26"/>
          <w:lang w:val="en-US" w:eastAsia="en-GB" w:bidi="en-GB"/>
        </w:rPr>
        <w:t>C</w:t>
      </w:r>
      <w:r w:rsidRPr="00577B85">
        <w:rPr>
          <w:rFonts w:ascii="Franklin Gothic Book" w:eastAsiaTheme="majorEastAsia" w:hAnsi="Franklin Gothic Book" w:cstheme="majorBidi"/>
          <w:bCs/>
          <w:color w:val="006D55" w:themeColor="accent1"/>
          <w:sz w:val="48"/>
          <w:szCs w:val="26"/>
          <w:lang w:val="en-US" w:eastAsia="en-GB" w:bidi="en-GB"/>
        </w:rPr>
        <w:t xml:space="preserve"> </w:t>
      </w:r>
      <w:r>
        <w:rPr>
          <w:rFonts w:ascii="Franklin Gothic Book" w:eastAsiaTheme="majorEastAsia" w:hAnsi="Franklin Gothic Book" w:cstheme="majorBidi"/>
          <w:bCs/>
          <w:color w:val="006D55" w:themeColor="accent1"/>
          <w:sz w:val="48"/>
          <w:szCs w:val="26"/>
          <w:lang w:val="en-US" w:eastAsia="en-GB" w:bidi="en-GB"/>
        </w:rPr>
        <w:t>servers</w:t>
      </w:r>
      <w:r w:rsidRPr="00577B85">
        <w:rPr>
          <w:rFonts w:ascii="Franklin Gothic Book" w:eastAsiaTheme="majorEastAsia" w:hAnsi="Franklin Gothic Book" w:cstheme="majorBidi"/>
          <w:bCs/>
          <w:color w:val="006D55" w:themeColor="accent1"/>
          <w:sz w:val="48"/>
          <w:szCs w:val="26"/>
          <w:lang w:val="en-US" w:eastAsia="en-GB" w:bidi="en-GB"/>
        </w:rPr>
        <w:t xml:space="preserve"> </w:t>
      </w:r>
      <w:r>
        <w:rPr>
          <w:rFonts w:ascii="Franklin Gothic Book" w:eastAsiaTheme="majorEastAsia" w:hAnsi="Franklin Gothic Book" w:cstheme="majorBidi"/>
          <w:bCs/>
          <w:color w:val="006D55" w:themeColor="accent1"/>
          <w:sz w:val="48"/>
          <w:szCs w:val="26"/>
          <w:lang w:val="en-US" w:eastAsia="en-GB" w:bidi="en-GB"/>
        </w:rPr>
        <w:t>and</w:t>
      </w:r>
      <w:r w:rsidRPr="00577B85">
        <w:rPr>
          <w:rFonts w:ascii="Franklin Gothic Book" w:eastAsiaTheme="majorEastAsia" w:hAnsi="Franklin Gothic Book" w:cstheme="majorBidi"/>
          <w:bCs/>
          <w:color w:val="006D55" w:themeColor="accent1"/>
          <w:sz w:val="48"/>
          <w:szCs w:val="26"/>
          <w:lang w:val="en-US" w:eastAsia="en-GB" w:bidi="en-GB"/>
        </w:rPr>
        <w:t xml:space="preserve"> </w:t>
      </w:r>
      <w:r>
        <w:rPr>
          <w:rFonts w:ascii="Franklin Gothic Book" w:eastAsiaTheme="majorEastAsia" w:hAnsi="Franklin Gothic Book" w:cstheme="majorBidi"/>
          <w:bCs/>
          <w:color w:val="006D55" w:themeColor="accent1"/>
          <w:sz w:val="48"/>
          <w:szCs w:val="26"/>
          <w:lang w:val="en-US" w:eastAsia="en-GB" w:bidi="en-GB"/>
        </w:rPr>
        <w:t>botnet</w:t>
      </w:r>
      <w:r w:rsidRPr="00577B85">
        <w:rPr>
          <w:rFonts w:ascii="Franklin Gothic Book" w:eastAsiaTheme="majorEastAsia" w:hAnsi="Franklin Gothic Book" w:cstheme="majorBidi"/>
          <w:bCs/>
          <w:color w:val="006D55" w:themeColor="accent1"/>
          <w:sz w:val="48"/>
          <w:szCs w:val="26"/>
          <w:lang w:val="en-US" w:eastAsia="en-GB" w:bidi="en-GB"/>
        </w:rPr>
        <w:t xml:space="preserve"> </w:t>
      </w:r>
      <w:r>
        <w:rPr>
          <w:rFonts w:ascii="Franklin Gothic Book" w:eastAsiaTheme="majorEastAsia" w:hAnsi="Franklin Gothic Book" w:cstheme="majorBidi"/>
          <w:bCs/>
          <w:color w:val="006D55" w:themeColor="accent1"/>
          <w:sz w:val="48"/>
          <w:szCs w:val="26"/>
          <w:lang w:val="en-US" w:eastAsia="en-GB" w:bidi="en-GB"/>
        </w:rPr>
        <w:t>types</w:t>
      </w:r>
      <w:bookmarkEnd w:id="8"/>
    </w:p>
    <w:p w14:paraId="1491C58D" w14:textId="77777777" w:rsidR="002D3409" w:rsidRPr="002D3409" w:rsidRDefault="002D3409" w:rsidP="00FD18E4">
      <w:pPr>
        <w:spacing w:before="120"/>
        <w:rPr>
          <w:color w:val="auto"/>
          <w:lang w:val="en-US"/>
        </w:rPr>
      </w:pPr>
      <w:r w:rsidRPr="002D3409">
        <w:rPr>
          <w:color w:val="auto"/>
          <w:lang w:val="en-US"/>
        </w:rPr>
        <w:t xml:space="preserve">The C&amp;C servers </w:t>
      </w:r>
      <w:r>
        <w:rPr>
          <w:color w:val="auto"/>
          <w:lang w:val="en-US"/>
        </w:rPr>
        <w:t xml:space="preserve">used by cybercriminals to control botnets may be located in different countries. </w:t>
      </w:r>
      <w:r w:rsidR="00BC7756">
        <w:rPr>
          <w:color w:val="auto"/>
          <w:lang w:val="en-US"/>
        </w:rPr>
        <w:t xml:space="preserve">Their locations are not typically related to the cybercriminals’ physical location(s) or to the geographic distributions of the botnets controlled via these C&amp;C servers. The USA, China and the UK host the largest numbers of C&amp;C servers that </w:t>
      </w:r>
      <w:r w:rsidR="00F23464">
        <w:rPr>
          <w:color w:val="auto"/>
          <w:lang w:val="en-US"/>
        </w:rPr>
        <w:t>were</w:t>
      </w:r>
      <w:r w:rsidR="00BC7756">
        <w:rPr>
          <w:color w:val="auto"/>
          <w:lang w:val="en-US"/>
        </w:rPr>
        <w:t xml:space="preserve"> active in Q1 2015.</w:t>
      </w:r>
    </w:p>
    <w:p w14:paraId="0515C439" w14:textId="15FFB038" w:rsidR="00677E42" w:rsidRDefault="00677E42" w:rsidP="00305571">
      <w:pPr>
        <w:jc w:val="center"/>
      </w:pPr>
      <w:r w:rsidRPr="00677E42">
        <w:rPr>
          <w:noProof/>
          <w:lang w:val="en-MY" w:eastAsia="en-MY"/>
        </w:rPr>
        <w:drawing>
          <wp:inline distT="0" distB="0" distL="0" distR="0" wp14:anchorId="6C439463" wp14:editId="449A0195">
            <wp:extent cx="4171820" cy="5913911"/>
            <wp:effectExtent l="0" t="0" r="635" b="0"/>
            <wp:docPr id="24" name="Рисунок 24" descr="C:\Users\Emelyanova\Documents\02_ANALITIKA_LK\001_v_rabote\DDOS\DIAGR\9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elyanova\Documents\02_ANALITIKA_LK\001_v_rabote\DDOS\DIAGR\9_EN.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77079" cy="5921366"/>
                    </a:xfrm>
                    <a:prstGeom prst="rect">
                      <a:avLst/>
                    </a:prstGeom>
                    <a:noFill/>
                    <a:ln>
                      <a:noFill/>
                    </a:ln>
                  </pic:spPr>
                </pic:pic>
              </a:graphicData>
            </a:graphic>
          </wp:inline>
        </w:drawing>
      </w:r>
    </w:p>
    <w:p w14:paraId="3B051EC1" w14:textId="77777777" w:rsidR="00BC7756" w:rsidRPr="00BC7756" w:rsidRDefault="00BC7756" w:rsidP="00305571">
      <w:pPr>
        <w:jc w:val="center"/>
        <w:rPr>
          <w:i/>
          <w:color w:val="auto"/>
          <w:lang w:val="en-US"/>
        </w:rPr>
      </w:pPr>
      <w:r w:rsidRPr="00BC7756">
        <w:rPr>
          <w:i/>
          <w:color w:val="auto"/>
          <w:lang w:val="en-US"/>
        </w:rPr>
        <w:t xml:space="preserve">Figure 9. </w:t>
      </w:r>
      <w:r w:rsidR="00E50256">
        <w:rPr>
          <w:i/>
          <w:color w:val="auto"/>
          <w:lang w:val="en-US"/>
        </w:rPr>
        <w:t xml:space="preserve">Numbers of botnet C&amp;C servers </w:t>
      </w:r>
      <w:r w:rsidR="00EF0CFF">
        <w:rPr>
          <w:i/>
          <w:color w:val="auto"/>
          <w:lang w:val="en-US"/>
        </w:rPr>
        <w:t>by country, Q1 2015</w:t>
      </w:r>
    </w:p>
    <w:p w14:paraId="4E799912" w14:textId="77777777" w:rsidR="00EF0CFF" w:rsidRPr="00EF0CFF" w:rsidRDefault="00EF0CFF" w:rsidP="007248B9">
      <w:pPr>
        <w:rPr>
          <w:color w:val="auto"/>
          <w:lang w:val="en-US" w:eastAsia="en-GB" w:bidi="en-GB"/>
        </w:rPr>
      </w:pPr>
      <w:r w:rsidRPr="00EF0CFF">
        <w:rPr>
          <w:color w:val="auto"/>
          <w:lang w:val="en-US" w:eastAsia="en-GB" w:bidi="en-GB"/>
        </w:rPr>
        <w:t xml:space="preserve">In Q1 2015, just like in Q4 2014, </w:t>
      </w:r>
      <w:r>
        <w:rPr>
          <w:color w:val="auto"/>
          <w:lang w:val="en-US" w:eastAsia="en-GB" w:bidi="en-GB"/>
        </w:rPr>
        <w:t>bots designed to infect Linux servers were more active than those targeting Windows</w:t>
      </w:r>
      <w:r w:rsidR="005F0ADC">
        <w:rPr>
          <w:color w:val="auto"/>
          <w:lang w:val="en-US" w:eastAsia="en-GB" w:bidi="en-GB"/>
        </w:rPr>
        <w:t xml:space="preserve"> </w:t>
      </w:r>
      <w:r w:rsidR="005F0ADC">
        <w:rPr>
          <w:lang w:val="en-US"/>
        </w:rPr>
        <w:t>devices</w:t>
      </w:r>
      <w:r>
        <w:rPr>
          <w:color w:val="auto"/>
          <w:lang w:val="en-US" w:eastAsia="en-GB" w:bidi="en-GB"/>
        </w:rPr>
        <w:t>. At the same time, the</w:t>
      </w:r>
      <w:r w:rsidR="000A5A4B">
        <w:rPr>
          <w:color w:val="auto"/>
          <w:lang w:val="en-US" w:eastAsia="en-GB" w:bidi="en-GB"/>
        </w:rPr>
        <w:t>re was virtually no change in the</w:t>
      </w:r>
      <w:r>
        <w:rPr>
          <w:color w:val="auto"/>
          <w:lang w:val="en-US" w:eastAsia="en-GB" w:bidi="en-GB"/>
        </w:rPr>
        <w:t xml:space="preserve"> number of attacks </w:t>
      </w:r>
      <w:r w:rsidR="000A5A4B">
        <w:rPr>
          <w:color w:val="auto"/>
          <w:lang w:val="en-US" w:eastAsia="en-GB" w:bidi="en-GB"/>
        </w:rPr>
        <w:t>launched using Windows botnets, while the number of attacks from Linux botnets has decreased.</w:t>
      </w:r>
    </w:p>
    <w:p w14:paraId="633B78D5" w14:textId="2514AAE3" w:rsidR="00677E42" w:rsidRPr="000A5A4B" w:rsidRDefault="00677E42" w:rsidP="007248B9">
      <w:pPr>
        <w:jc w:val="center"/>
        <w:rPr>
          <w:lang w:val="en-US" w:eastAsia="en-GB" w:bidi="en-GB"/>
        </w:rPr>
      </w:pPr>
      <w:r w:rsidRPr="00677E42">
        <w:rPr>
          <w:noProof/>
          <w:lang w:val="en-MY" w:eastAsia="en-MY"/>
        </w:rPr>
        <w:lastRenderedPageBreak/>
        <w:drawing>
          <wp:inline distT="0" distB="0" distL="0" distR="0" wp14:anchorId="6FD1D3D0" wp14:editId="50019027">
            <wp:extent cx="4132102" cy="3218213"/>
            <wp:effectExtent l="0" t="0" r="1905" b="1270"/>
            <wp:docPr id="25" name="Рисунок 25" descr="C:\Users\Emelyanova\Documents\02_ANALITIKA_LK\001_v_rabote\DDOS\DIAGR\10_oth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elyanova\Documents\02_ANALITIKA_LK\001_v_rabote\DDOS\DIAGR\10_other.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37900" cy="3222729"/>
                    </a:xfrm>
                    <a:prstGeom prst="rect">
                      <a:avLst/>
                    </a:prstGeom>
                    <a:noFill/>
                    <a:ln>
                      <a:noFill/>
                    </a:ln>
                  </pic:spPr>
                </pic:pic>
              </a:graphicData>
            </a:graphic>
          </wp:inline>
        </w:drawing>
      </w:r>
    </w:p>
    <w:p w14:paraId="490B7701" w14:textId="77777777" w:rsidR="000A5A4B" w:rsidRPr="000A5A4B" w:rsidRDefault="000A5A4B" w:rsidP="007248B9">
      <w:pPr>
        <w:jc w:val="center"/>
        <w:rPr>
          <w:i/>
          <w:color w:val="auto"/>
          <w:lang w:val="en-US"/>
        </w:rPr>
      </w:pPr>
      <w:r w:rsidRPr="000A5A4B">
        <w:rPr>
          <w:i/>
          <w:color w:val="auto"/>
          <w:lang w:val="en-US"/>
        </w:rPr>
        <w:t xml:space="preserve">Figure 10. </w:t>
      </w:r>
      <w:r>
        <w:rPr>
          <w:i/>
          <w:color w:val="auto"/>
          <w:lang w:val="en-US"/>
        </w:rPr>
        <w:t>The number of attacks launched from Windows and Linux botnets in Q4 2014 and Q1 2015</w:t>
      </w:r>
    </w:p>
    <w:p w14:paraId="57E14444" w14:textId="77777777" w:rsidR="00F20C2E" w:rsidRPr="00BF1DE1" w:rsidRDefault="00BF1DE1" w:rsidP="00F20C2E">
      <w:pPr>
        <w:rPr>
          <w:lang w:val="en-US"/>
        </w:rPr>
      </w:pPr>
      <w:r w:rsidRPr="00BF1DE1">
        <w:rPr>
          <w:color w:val="auto"/>
          <w:lang w:val="en-US"/>
        </w:rPr>
        <w:t xml:space="preserve">Although </w:t>
      </w:r>
      <w:r>
        <w:rPr>
          <w:color w:val="auto"/>
          <w:lang w:val="en-US"/>
        </w:rPr>
        <w:t>the</w:t>
      </w:r>
      <w:r w:rsidR="00EF6559">
        <w:rPr>
          <w:color w:val="auto"/>
          <w:lang w:val="en-US"/>
        </w:rPr>
        <w:t>re are far fewer</w:t>
      </w:r>
      <w:r>
        <w:rPr>
          <w:color w:val="auto"/>
          <w:lang w:val="en-US"/>
        </w:rPr>
        <w:t xml:space="preserve"> Linux-based botnets, the number of attacks </w:t>
      </w:r>
      <w:r w:rsidR="005F0ADC">
        <w:rPr>
          <w:color w:val="auto"/>
          <w:lang w:val="en-US"/>
        </w:rPr>
        <w:t xml:space="preserve">launched </w:t>
      </w:r>
      <w:r>
        <w:rPr>
          <w:color w:val="auto"/>
          <w:lang w:val="en-US"/>
        </w:rPr>
        <w:t xml:space="preserve">from them </w:t>
      </w:r>
      <w:r w:rsidR="005F0ADC">
        <w:rPr>
          <w:color w:val="auto"/>
          <w:lang w:val="en-US"/>
        </w:rPr>
        <w:t>is larger than that of</w:t>
      </w:r>
      <w:r>
        <w:rPr>
          <w:color w:val="auto"/>
          <w:lang w:val="en-US"/>
        </w:rPr>
        <w:t xml:space="preserve"> </w:t>
      </w:r>
      <w:r w:rsidR="005F0ADC">
        <w:rPr>
          <w:color w:val="auto"/>
          <w:lang w:val="en-US"/>
        </w:rPr>
        <w:t>the attacks launched from Windows-based botnets;</w:t>
      </w:r>
      <w:r>
        <w:rPr>
          <w:color w:val="auto"/>
          <w:lang w:val="en-US"/>
        </w:rPr>
        <w:t xml:space="preserve"> </w:t>
      </w:r>
      <w:r w:rsidR="005F0ADC">
        <w:rPr>
          <w:color w:val="auto"/>
          <w:lang w:val="en-US"/>
        </w:rPr>
        <w:t>also, the attacks from Linux-based botnets are more powerful</w:t>
      </w:r>
      <w:r>
        <w:rPr>
          <w:color w:val="auto"/>
          <w:lang w:val="en-US"/>
        </w:rPr>
        <w:t xml:space="preserve">. </w:t>
      </w:r>
      <w:r>
        <w:rPr>
          <w:lang w:val="en-US"/>
        </w:rPr>
        <w:t xml:space="preserve">This is </w:t>
      </w:r>
      <w:r w:rsidR="00EF6559">
        <w:rPr>
          <w:lang w:val="en-US"/>
        </w:rPr>
        <w:t>because</w:t>
      </w:r>
      <w:r>
        <w:rPr>
          <w:lang w:val="en-US"/>
        </w:rPr>
        <w:t xml:space="preserve"> a successful infection of a Linux-based server</w:t>
      </w:r>
      <w:r w:rsidR="007774CE">
        <w:rPr>
          <w:lang w:val="en-US"/>
        </w:rPr>
        <w:t xml:space="preserve"> provides the cybercriminals with vast opportunities to manipulate network protocols. </w:t>
      </w:r>
      <w:r w:rsidR="00EF6559">
        <w:rPr>
          <w:lang w:val="en-US"/>
        </w:rPr>
        <w:t>In addition</w:t>
      </w:r>
      <w:r w:rsidR="007774CE">
        <w:rPr>
          <w:lang w:val="en-US"/>
        </w:rPr>
        <w:t xml:space="preserve">, infected servers typically have faster internet connections than </w:t>
      </w:r>
      <w:r w:rsidR="00EF6559">
        <w:rPr>
          <w:lang w:val="en-US"/>
        </w:rPr>
        <w:t>individual</w:t>
      </w:r>
      <w:r w:rsidR="007774CE">
        <w:rPr>
          <w:lang w:val="en-US"/>
        </w:rPr>
        <w:t xml:space="preserve"> </w:t>
      </w:r>
      <w:r w:rsidR="00A46D52">
        <w:rPr>
          <w:lang w:val="en-US"/>
        </w:rPr>
        <w:t>computers</w:t>
      </w:r>
      <w:r w:rsidR="007774CE">
        <w:rPr>
          <w:lang w:val="en-US"/>
        </w:rPr>
        <w:t xml:space="preserve">, so more powerful attacks can be </w:t>
      </w:r>
      <w:r w:rsidR="005F0ADC">
        <w:rPr>
          <w:lang w:val="en-US"/>
        </w:rPr>
        <w:t>carried out</w:t>
      </w:r>
      <w:r w:rsidR="007774CE">
        <w:rPr>
          <w:lang w:val="en-US"/>
        </w:rPr>
        <w:t>.</w:t>
      </w:r>
    </w:p>
    <w:p w14:paraId="7804DBE9" w14:textId="77777777" w:rsidR="007774CE" w:rsidRPr="007774CE" w:rsidRDefault="007774CE" w:rsidP="00F20C2E">
      <w:pPr>
        <w:rPr>
          <w:color w:val="auto"/>
          <w:lang w:val="en-US"/>
        </w:rPr>
      </w:pPr>
      <w:r w:rsidRPr="007774CE">
        <w:rPr>
          <w:color w:val="auto"/>
          <w:lang w:val="en-US"/>
        </w:rPr>
        <w:t xml:space="preserve">Besides, </w:t>
      </w:r>
      <w:r>
        <w:rPr>
          <w:color w:val="auto"/>
          <w:lang w:val="en-US"/>
        </w:rPr>
        <w:t>Linux-based botnets have much longer lives than Window-based botnets do.</w:t>
      </w:r>
      <w:r w:rsidR="00EA18B8">
        <w:rPr>
          <w:color w:val="auto"/>
          <w:lang w:val="en-US"/>
        </w:rPr>
        <w:t xml:space="preserve"> This is because Linux-based botnets are more difficult to detect and deactivate, since Linux servers are </w:t>
      </w:r>
      <w:r w:rsidR="00EF6559">
        <w:rPr>
          <w:color w:val="auto"/>
          <w:lang w:val="en-US"/>
        </w:rPr>
        <w:t>much less likely than Windows-based servers and devices to be</w:t>
      </w:r>
      <w:r w:rsidR="00EA18B8">
        <w:rPr>
          <w:color w:val="auto"/>
          <w:lang w:val="en-US"/>
        </w:rPr>
        <w:t xml:space="preserve"> equipped wit</w:t>
      </w:r>
      <w:r w:rsidR="005F0ADC">
        <w:rPr>
          <w:color w:val="auto"/>
          <w:lang w:val="en-US"/>
        </w:rPr>
        <w:t>h dedicated security solutions</w:t>
      </w:r>
      <w:r w:rsidR="00EA18B8">
        <w:rPr>
          <w:color w:val="auto"/>
          <w:lang w:val="en-US"/>
        </w:rPr>
        <w:t>.</w:t>
      </w:r>
    </w:p>
    <w:p w14:paraId="6D757978" w14:textId="77777777" w:rsidR="00EA18B8" w:rsidRPr="00EA18B8" w:rsidRDefault="00EA18B8" w:rsidP="00F20C2E">
      <w:pPr>
        <w:rPr>
          <w:color w:val="auto"/>
          <w:lang w:val="en-US"/>
        </w:rPr>
      </w:pPr>
      <w:r w:rsidRPr="00EA18B8">
        <w:rPr>
          <w:color w:val="auto"/>
          <w:lang w:val="en-US"/>
        </w:rPr>
        <w:t xml:space="preserve">It should be also </w:t>
      </w:r>
      <w:r>
        <w:rPr>
          <w:color w:val="auto"/>
          <w:lang w:val="en-US"/>
        </w:rPr>
        <w:t>pointed out that 93.2% DDoS targets in Q1 were attacked by just one family of bots. In 6.2% cases, two families of bots simultaneously participated in an attack, and three or more participated in 0.6% cases. In such cases, either the cybercriminals simultaneously used several different bot families to perform the attack, or the clients</w:t>
      </w:r>
      <w:r w:rsidR="004B1698">
        <w:rPr>
          <w:color w:val="auto"/>
          <w:lang w:val="en-US"/>
        </w:rPr>
        <w:t xml:space="preserve"> used the </w:t>
      </w:r>
      <w:r w:rsidR="00EF6559">
        <w:rPr>
          <w:color w:val="auto"/>
          <w:lang w:val="en-US"/>
        </w:rPr>
        <w:t>services of several attack</w:t>
      </w:r>
      <w:r w:rsidR="00CF1B50">
        <w:rPr>
          <w:color w:val="auto"/>
          <w:lang w:val="en-US"/>
        </w:rPr>
        <w:t>ers</w:t>
      </w:r>
      <w:r w:rsidR="00EF6559">
        <w:rPr>
          <w:color w:val="auto"/>
          <w:lang w:val="en-US"/>
        </w:rPr>
        <w:t xml:space="preserve"> </w:t>
      </w:r>
      <w:r w:rsidR="004B1698">
        <w:rPr>
          <w:color w:val="auto"/>
          <w:lang w:val="en-US"/>
        </w:rPr>
        <w:t>at once.</w:t>
      </w:r>
    </w:p>
    <w:p w14:paraId="4EC1EC4D" w14:textId="77777777" w:rsidR="00DE35BB" w:rsidRPr="00EA18B8" w:rsidRDefault="00DE35BB">
      <w:pPr>
        <w:rPr>
          <w:rFonts w:ascii="Franklin Gothic Book" w:eastAsiaTheme="majorEastAsia" w:hAnsi="Franklin Gothic Book" w:cstheme="majorBidi"/>
          <w:bCs/>
          <w:color w:val="006D55" w:themeColor="accent1"/>
          <w:sz w:val="48"/>
          <w:szCs w:val="26"/>
          <w:lang w:val="en-US" w:eastAsia="en-GB" w:bidi="en-GB"/>
        </w:rPr>
      </w:pPr>
      <w:r w:rsidRPr="00EA18B8">
        <w:rPr>
          <w:lang w:val="en-US" w:eastAsia="en-GB" w:bidi="en-GB"/>
        </w:rPr>
        <w:br w:type="page"/>
      </w:r>
    </w:p>
    <w:p w14:paraId="00931B9F" w14:textId="77777777" w:rsidR="00A45D82" w:rsidRPr="00577B85" w:rsidRDefault="00A45D82" w:rsidP="00A45D82">
      <w:pPr>
        <w:pStyle w:val="Heading2"/>
        <w:rPr>
          <w:lang w:val="en-US" w:eastAsia="en-GB" w:bidi="en-GB"/>
        </w:rPr>
      </w:pPr>
      <w:bookmarkStart w:id="9" w:name="_Toc420079085"/>
      <w:r w:rsidRPr="00577B85">
        <w:rPr>
          <w:lang w:val="en-US" w:eastAsia="en-GB" w:bidi="en-GB"/>
        </w:rPr>
        <w:lastRenderedPageBreak/>
        <w:t>Conclusion</w:t>
      </w:r>
      <w:bookmarkEnd w:id="9"/>
    </w:p>
    <w:p w14:paraId="2697477A" w14:textId="77777777" w:rsidR="00A45D82" w:rsidRPr="00577B85" w:rsidRDefault="00A45D82" w:rsidP="008923D5">
      <w:pPr>
        <w:spacing w:before="120"/>
        <w:rPr>
          <w:color w:val="auto"/>
          <w:lang w:val="en-US"/>
        </w:rPr>
      </w:pPr>
      <w:r>
        <w:rPr>
          <w:color w:val="auto"/>
          <w:lang w:val="en-US"/>
        </w:rPr>
        <w:t xml:space="preserve">The number of botnet-assisted DDoS attacks has declined in Q1 2015 against Q4 2014; so has the number victims of these attacks. At the same time, this type of threat has grown to target more countries. Historically, most attacks </w:t>
      </w:r>
      <w:r w:rsidR="002F2E56">
        <w:rPr>
          <w:color w:val="auto"/>
          <w:lang w:val="en-US"/>
        </w:rPr>
        <w:t>target web resources located in the USA and China, as these two countries</w:t>
      </w:r>
      <w:r w:rsidR="00EF6559" w:rsidRPr="00EF6559">
        <w:rPr>
          <w:color w:val="auto"/>
          <w:lang w:val="en-US"/>
        </w:rPr>
        <w:t xml:space="preserve"> </w:t>
      </w:r>
      <w:r w:rsidR="00EF6559">
        <w:rPr>
          <w:color w:val="auto"/>
          <w:lang w:val="en-US"/>
        </w:rPr>
        <w:t>offer the cheapest prices for web hosting</w:t>
      </w:r>
      <w:r w:rsidR="002F2E56">
        <w:rPr>
          <w:color w:val="auto"/>
          <w:lang w:val="en-US"/>
        </w:rPr>
        <w:t xml:space="preserve">, and many web resources are located there. However, the 10 most frequently attacked targets also include victims from Europe and the </w:t>
      </w:r>
      <w:r w:rsidR="00CF1B50">
        <w:rPr>
          <w:color w:val="auto"/>
          <w:lang w:val="en-US"/>
        </w:rPr>
        <w:t xml:space="preserve">APAC </w:t>
      </w:r>
      <w:r w:rsidR="002F2E56">
        <w:rPr>
          <w:color w:val="auto"/>
          <w:lang w:val="en-US"/>
        </w:rPr>
        <w:t>region. Th</w:t>
      </w:r>
      <w:r w:rsidR="00EF6559">
        <w:rPr>
          <w:color w:val="auto"/>
          <w:lang w:val="en-US"/>
        </w:rPr>
        <w:t>ese</w:t>
      </w:r>
      <w:r w:rsidR="002F2E56">
        <w:rPr>
          <w:color w:val="auto"/>
          <w:lang w:val="en-US"/>
        </w:rPr>
        <w:t xml:space="preserve"> statistics demonstrate that botnet-assisted DDoS attacks </w:t>
      </w:r>
      <w:r w:rsidR="00E354B5">
        <w:rPr>
          <w:color w:val="auto"/>
          <w:lang w:val="en-US"/>
        </w:rPr>
        <w:t>are relevant for most diverse web resources irrespective of their geographic location. Moreover</w:t>
      </w:r>
      <w:r w:rsidR="00E354B5" w:rsidRPr="00577B85">
        <w:rPr>
          <w:color w:val="auto"/>
          <w:lang w:val="en-US"/>
        </w:rPr>
        <w:t xml:space="preserve">, </w:t>
      </w:r>
      <w:r w:rsidR="00E354B5">
        <w:rPr>
          <w:color w:val="auto"/>
          <w:lang w:val="en-US"/>
        </w:rPr>
        <w:t>this</w:t>
      </w:r>
      <w:r w:rsidR="00E354B5" w:rsidRPr="00577B85">
        <w:rPr>
          <w:color w:val="auto"/>
          <w:lang w:val="en-US"/>
        </w:rPr>
        <w:t xml:space="preserve"> </w:t>
      </w:r>
      <w:r w:rsidR="00E354B5">
        <w:rPr>
          <w:color w:val="auto"/>
          <w:lang w:val="en-US"/>
        </w:rPr>
        <w:t>threat</w:t>
      </w:r>
      <w:r w:rsidR="00EF6559" w:rsidRPr="00577B85">
        <w:rPr>
          <w:color w:val="auto"/>
          <w:lang w:val="en-US"/>
        </w:rPr>
        <w:t xml:space="preserve"> </w:t>
      </w:r>
      <w:r w:rsidR="00EF6559">
        <w:rPr>
          <w:color w:val="auto"/>
          <w:lang w:val="en-US"/>
        </w:rPr>
        <w:t>is</w:t>
      </w:r>
      <w:r w:rsidR="00EF6559" w:rsidRPr="00577B85">
        <w:rPr>
          <w:color w:val="auto"/>
          <w:lang w:val="en-US"/>
        </w:rPr>
        <w:t xml:space="preserve"> </w:t>
      </w:r>
      <w:r w:rsidR="00EF6559">
        <w:rPr>
          <w:color w:val="auto"/>
          <w:lang w:val="en-US"/>
        </w:rPr>
        <w:t>increasingly</w:t>
      </w:r>
      <w:r w:rsidR="00EF6559" w:rsidRPr="00577B85">
        <w:rPr>
          <w:color w:val="auto"/>
          <w:lang w:val="en-US"/>
        </w:rPr>
        <w:t xml:space="preserve"> </w:t>
      </w:r>
      <w:r w:rsidR="00EF6559">
        <w:rPr>
          <w:color w:val="auto"/>
          <w:lang w:val="en-US"/>
        </w:rPr>
        <w:t>expanding</w:t>
      </w:r>
      <w:r w:rsidR="00E354B5" w:rsidRPr="00577B85">
        <w:rPr>
          <w:color w:val="auto"/>
          <w:lang w:val="en-US"/>
        </w:rPr>
        <w:t xml:space="preserve"> </w:t>
      </w:r>
      <w:r w:rsidR="00E354B5">
        <w:rPr>
          <w:color w:val="auto"/>
          <w:lang w:val="en-US"/>
        </w:rPr>
        <w:t>its</w:t>
      </w:r>
      <w:r w:rsidR="00E354B5" w:rsidRPr="00577B85">
        <w:rPr>
          <w:color w:val="auto"/>
          <w:lang w:val="en-US"/>
        </w:rPr>
        <w:t xml:space="preserve"> </w:t>
      </w:r>
      <w:r w:rsidR="00E354B5">
        <w:rPr>
          <w:color w:val="auto"/>
          <w:lang w:val="en-US"/>
        </w:rPr>
        <w:t>boundaries</w:t>
      </w:r>
      <w:r w:rsidR="00E354B5" w:rsidRPr="00577B85">
        <w:rPr>
          <w:color w:val="auto"/>
          <w:lang w:val="en-US"/>
        </w:rPr>
        <w:t>.</w:t>
      </w:r>
    </w:p>
    <w:p w14:paraId="149DED50" w14:textId="77777777" w:rsidR="00E354B5" w:rsidRPr="00860626" w:rsidRDefault="00E354B5" w:rsidP="00275219">
      <w:pPr>
        <w:rPr>
          <w:color w:val="auto"/>
          <w:lang w:val="en-US"/>
        </w:rPr>
      </w:pPr>
      <w:r w:rsidRPr="00E354B5">
        <w:rPr>
          <w:color w:val="auto"/>
          <w:lang w:val="en-US"/>
        </w:rPr>
        <w:t>The cybercriminals</w:t>
      </w:r>
      <w:r>
        <w:rPr>
          <w:color w:val="auto"/>
          <w:lang w:val="en-US"/>
        </w:rPr>
        <w:t xml:space="preserve"> who use botnets to carry out DDoS attacks </w:t>
      </w:r>
      <w:r w:rsidR="00EF6559">
        <w:rPr>
          <w:color w:val="auto"/>
          <w:lang w:val="en-US"/>
        </w:rPr>
        <w:t>are willing to persevere</w:t>
      </w:r>
      <w:r w:rsidR="00860626">
        <w:rPr>
          <w:color w:val="auto"/>
          <w:lang w:val="en-US"/>
        </w:rPr>
        <w:t xml:space="preserve">: the longest DDoS attack reported in Q1 2015 lasted for </w:t>
      </w:r>
      <w:r w:rsidR="00EF6559">
        <w:rPr>
          <w:color w:val="auto"/>
          <w:lang w:val="en-US"/>
        </w:rPr>
        <w:t>about</w:t>
      </w:r>
      <w:r w:rsidR="00860626">
        <w:rPr>
          <w:color w:val="auto"/>
          <w:lang w:val="en-US"/>
        </w:rPr>
        <w:t xml:space="preserve"> 6 days, and the most frequently attacked web resource survived 21 attacks within the three month</w:t>
      </w:r>
      <w:r w:rsidR="00EF6559">
        <w:rPr>
          <w:color w:val="auto"/>
          <w:lang w:val="en-US"/>
        </w:rPr>
        <w:t xml:space="preserve"> period</w:t>
      </w:r>
      <w:r w:rsidR="00860626">
        <w:rPr>
          <w:color w:val="auto"/>
          <w:lang w:val="en-US"/>
        </w:rPr>
        <w:t>. However, study shows that even a short, one-</w:t>
      </w:r>
      <w:r w:rsidR="00EF6559">
        <w:rPr>
          <w:color w:val="auto"/>
          <w:lang w:val="en-US"/>
        </w:rPr>
        <w:t>off</w:t>
      </w:r>
      <w:r w:rsidR="00860626">
        <w:rPr>
          <w:color w:val="auto"/>
          <w:lang w:val="en-US"/>
        </w:rPr>
        <w:t xml:space="preserve"> attack may render an unprotected web resource inoperable. One</w:t>
      </w:r>
      <w:r w:rsidR="00860626" w:rsidRPr="00860626">
        <w:rPr>
          <w:color w:val="auto"/>
          <w:lang w:val="en-US"/>
        </w:rPr>
        <w:t xml:space="preserve"> </w:t>
      </w:r>
      <w:r w:rsidR="00860626">
        <w:rPr>
          <w:color w:val="auto"/>
          <w:lang w:val="en-US"/>
        </w:rPr>
        <w:t>such</w:t>
      </w:r>
      <w:r w:rsidR="00860626" w:rsidRPr="00860626">
        <w:rPr>
          <w:color w:val="auto"/>
          <w:lang w:val="en-US"/>
        </w:rPr>
        <w:t xml:space="preserve"> </w:t>
      </w:r>
      <w:r w:rsidR="00860626">
        <w:rPr>
          <w:color w:val="auto"/>
          <w:lang w:val="en-US"/>
        </w:rPr>
        <w:t>attack</w:t>
      </w:r>
      <w:r w:rsidR="00860626" w:rsidRPr="00860626">
        <w:rPr>
          <w:color w:val="auto"/>
          <w:lang w:val="en-US"/>
        </w:rPr>
        <w:t xml:space="preserve"> </w:t>
      </w:r>
      <w:r w:rsidR="00860626">
        <w:rPr>
          <w:color w:val="auto"/>
          <w:lang w:val="en-US"/>
        </w:rPr>
        <w:t>may</w:t>
      </w:r>
      <w:r w:rsidR="00860626" w:rsidRPr="00860626">
        <w:rPr>
          <w:color w:val="auto"/>
          <w:lang w:val="en-US"/>
        </w:rPr>
        <w:t xml:space="preserve"> </w:t>
      </w:r>
      <w:r w:rsidR="00860626">
        <w:rPr>
          <w:color w:val="auto"/>
          <w:lang w:val="en-US"/>
        </w:rPr>
        <w:t>cost</w:t>
      </w:r>
      <w:r w:rsidR="00860626" w:rsidRPr="00860626">
        <w:rPr>
          <w:color w:val="auto"/>
          <w:lang w:val="en-US"/>
        </w:rPr>
        <w:t xml:space="preserve"> </w:t>
      </w:r>
      <w:r w:rsidR="00860626">
        <w:rPr>
          <w:color w:val="auto"/>
          <w:lang w:val="en-US"/>
        </w:rPr>
        <w:t>the</w:t>
      </w:r>
      <w:r w:rsidR="00860626" w:rsidRPr="00860626">
        <w:rPr>
          <w:color w:val="auto"/>
          <w:lang w:val="en-US"/>
        </w:rPr>
        <w:t xml:space="preserve"> </w:t>
      </w:r>
      <w:r w:rsidR="00860626">
        <w:rPr>
          <w:color w:val="auto"/>
          <w:lang w:val="en-US"/>
        </w:rPr>
        <w:t>victim</w:t>
      </w:r>
      <w:r w:rsidR="00860626" w:rsidRPr="00860626">
        <w:rPr>
          <w:color w:val="auto"/>
          <w:lang w:val="en-US"/>
        </w:rPr>
        <w:t xml:space="preserve"> </w:t>
      </w:r>
      <w:r w:rsidR="00860626">
        <w:rPr>
          <w:color w:val="auto"/>
          <w:lang w:val="en-US"/>
        </w:rPr>
        <w:t>up</w:t>
      </w:r>
      <w:r w:rsidR="00860626" w:rsidRPr="00860626">
        <w:rPr>
          <w:color w:val="auto"/>
          <w:lang w:val="en-US"/>
        </w:rPr>
        <w:t xml:space="preserve"> </w:t>
      </w:r>
      <w:r w:rsidR="00860626">
        <w:rPr>
          <w:color w:val="auto"/>
          <w:lang w:val="en-US"/>
        </w:rPr>
        <w:t>to</w:t>
      </w:r>
      <w:r w:rsidR="00860626" w:rsidRPr="00860626">
        <w:rPr>
          <w:color w:val="auto"/>
          <w:lang w:val="en-US"/>
        </w:rPr>
        <w:t xml:space="preserve"> </w:t>
      </w:r>
      <w:hyperlink r:id="rId20" w:history="1">
        <w:r w:rsidR="00860626" w:rsidRPr="00860626">
          <w:rPr>
            <w:rStyle w:val="Hyperlink"/>
            <w:lang w:val="en-US"/>
          </w:rPr>
          <w:t>$444,000</w:t>
        </w:r>
      </w:hyperlink>
      <w:r w:rsidR="00EF6559">
        <w:rPr>
          <w:color w:val="auto"/>
          <w:lang w:val="en-US"/>
        </w:rPr>
        <w:t xml:space="preserve">, not including </w:t>
      </w:r>
      <w:r w:rsidR="00860626">
        <w:rPr>
          <w:color w:val="auto"/>
          <w:lang w:val="en-US"/>
        </w:rPr>
        <w:t>the reputationa</w:t>
      </w:r>
      <w:r w:rsidR="00EF6559">
        <w:rPr>
          <w:color w:val="auto"/>
          <w:lang w:val="en-US"/>
        </w:rPr>
        <w:t>l damage associated with the un</w:t>
      </w:r>
      <w:r w:rsidR="00860626">
        <w:rPr>
          <w:color w:val="auto"/>
          <w:lang w:val="en-US"/>
        </w:rPr>
        <w:t>satisfied users who</w:t>
      </w:r>
      <w:r w:rsidR="005B266D">
        <w:rPr>
          <w:color w:val="auto"/>
          <w:lang w:val="en-US"/>
        </w:rPr>
        <w:t xml:space="preserve"> failed to receive the service they expected.</w:t>
      </w:r>
    </w:p>
    <w:p w14:paraId="09A5DAD0" w14:textId="77777777" w:rsidR="005B266D" w:rsidRPr="005B266D" w:rsidRDefault="005B266D" w:rsidP="0098313A">
      <w:pPr>
        <w:rPr>
          <w:color w:val="auto"/>
          <w:lang w:val="en-US"/>
        </w:rPr>
      </w:pPr>
      <w:r w:rsidRPr="005B266D">
        <w:rPr>
          <w:color w:val="auto"/>
          <w:lang w:val="en-US"/>
        </w:rPr>
        <w:t xml:space="preserve">Internet security companies </w:t>
      </w:r>
      <w:r>
        <w:rPr>
          <w:color w:val="auto"/>
          <w:lang w:val="en-US"/>
        </w:rPr>
        <w:t>make their contribution to combat</w:t>
      </w:r>
      <w:r w:rsidR="00A53B3A">
        <w:rPr>
          <w:color w:val="auto"/>
          <w:lang w:val="en-US"/>
        </w:rPr>
        <w:t>ing</w:t>
      </w:r>
      <w:r>
        <w:rPr>
          <w:color w:val="auto"/>
          <w:lang w:val="en-US"/>
        </w:rPr>
        <w:t xml:space="preserve"> DDoS attacks and botnets: among other things, they detect new pieces of malware and add signatures for them to the appropriate databases, protect servers from </w:t>
      </w:r>
      <w:r w:rsidR="00A53B3A">
        <w:rPr>
          <w:color w:val="auto"/>
          <w:lang w:val="en-US"/>
        </w:rPr>
        <w:t xml:space="preserve">being </w:t>
      </w:r>
      <w:r>
        <w:rPr>
          <w:color w:val="auto"/>
          <w:lang w:val="en-US"/>
        </w:rPr>
        <w:t>compromise</w:t>
      </w:r>
      <w:r w:rsidR="00A53B3A">
        <w:rPr>
          <w:color w:val="auto"/>
          <w:lang w:val="en-US"/>
        </w:rPr>
        <w:t>d</w:t>
      </w:r>
      <w:r>
        <w:rPr>
          <w:color w:val="auto"/>
          <w:lang w:val="en-US"/>
        </w:rPr>
        <w:t xml:space="preserve">, protect computers </w:t>
      </w:r>
      <w:r w:rsidR="00A53B3A">
        <w:rPr>
          <w:color w:val="auto"/>
          <w:lang w:val="en-US"/>
        </w:rPr>
        <w:t>against</w:t>
      </w:r>
      <w:r>
        <w:rPr>
          <w:color w:val="auto"/>
          <w:lang w:val="en-US"/>
        </w:rPr>
        <w:t xml:space="preserve"> infections, </w:t>
      </w:r>
      <w:hyperlink r:id="rId21" w:history="1">
        <w:r w:rsidRPr="005B266D">
          <w:rPr>
            <w:rStyle w:val="Hyperlink"/>
            <w:lang w:val="en-US"/>
          </w:rPr>
          <w:t>curb C&amp;C server activities</w:t>
        </w:r>
      </w:hyperlink>
      <w:r>
        <w:rPr>
          <w:color w:val="auto"/>
          <w:lang w:val="en-US"/>
        </w:rPr>
        <w:t xml:space="preserve">, etc. </w:t>
      </w:r>
      <w:r w:rsidR="00A53B3A">
        <w:rPr>
          <w:color w:val="auto"/>
          <w:lang w:val="en-US"/>
        </w:rPr>
        <w:t>N</w:t>
      </w:r>
      <w:r w:rsidR="00B87425">
        <w:rPr>
          <w:color w:val="auto"/>
          <w:lang w:val="en-US"/>
        </w:rPr>
        <w:t xml:space="preserve">evertheless, DDoS attacks remain a </w:t>
      </w:r>
      <w:r w:rsidR="00A53B3A">
        <w:rPr>
          <w:color w:val="auto"/>
          <w:lang w:val="en-US"/>
        </w:rPr>
        <w:t xml:space="preserve">very popular </w:t>
      </w:r>
      <w:r w:rsidR="00B87425">
        <w:rPr>
          <w:color w:val="auto"/>
          <w:lang w:val="en-US"/>
        </w:rPr>
        <w:t xml:space="preserve">tool with cybercriminals, so companies must take </w:t>
      </w:r>
      <w:r w:rsidR="00A53B3A">
        <w:rPr>
          <w:color w:val="auto"/>
          <w:lang w:val="en-US"/>
        </w:rPr>
        <w:t xml:space="preserve">proactive </w:t>
      </w:r>
      <w:r w:rsidR="00B87425">
        <w:rPr>
          <w:color w:val="auto"/>
          <w:lang w:val="en-US"/>
        </w:rPr>
        <w:t xml:space="preserve">care of their security. </w:t>
      </w:r>
      <w:r w:rsidR="00A53B3A">
        <w:rPr>
          <w:color w:val="auto"/>
          <w:lang w:val="en-US"/>
        </w:rPr>
        <w:t>A j</w:t>
      </w:r>
      <w:r w:rsidR="00B87425">
        <w:rPr>
          <w:color w:val="auto"/>
          <w:lang w:val="en-US"/>
        </w:rPr>
        <w:t>unk traffic filtration service will allow an online resource to remain accessible for legitimate users even during a long and powerful attack.</w:t>
      </w:r>
    </w:p>
    <w:p w14:paraId="3AC816FF" w14:textId="77777777" w:rsidR="002051C6" w:rsidRPr="005B266D" w:rsidRDefault="002051C6" w:rsidP="002763FC">
      <w:pPr>
        <w:rPr>
          <w:lang w:val="en-US"/>
        </w:rPr>
      </w:pPr>
    </w:p>
    <w:p w14:paraId="29270406" w14:textId="77777777" w:rsidR="00B87425" w:rsidRPr="00B87425" w:rsidRDefault="00B87425" w:rsidP="002763FC">
      <w:pPr>
        <w:rPr>
          <w:b/>
          <w:color w:val="auto"/>
          <w:lang w:val="en-US"/>
        </w:rPr>
      </w:pPr>
      <w:r w:rsidRPr="00B87425">
        <w:rPr>
          <w:b/>
          <w:color w:val="auto"/>
          <w:lang w:val="en-US"/>
        </w:rPr>
        <w:t>Links that may be of interest:</w:t>
      </w:r>
    </w:p>
    <w:p w14:paraId="58D231FF" w14:textId="77777777" w:rsidR="008869C6" w:rsidRDefault="00EA5906" w:rsidP="008869C6">
      <w:pPr>
        <w:rPr>
          <w:rStyle w:val="Hyperlink"/>
          <w:lang w:val="en-US"/>
        </w:rPr>
      </w:pPr>
      <w:hyperlink r:id="rId22" w:tooltip="The botnet ecosystem" w:history="1">
        <w:r w:rsidR="008869C6" w:rsidRPr="008869C6">
          <w:rPr>
            <w:rStyle w:val="Hyperlink"/>
            <w:lang w:val="en-US"/>
          </w:rPr>
          <w:t>The botnet ecosystem</w:t>
        </w:r>
      </w:hyperlink>
    </w:p>
    <w:p w14:paraId="12D4D8FC" w14:textId="77777777" w:rsidR="008869C6" w:rsidRPr="008869C6" w:rsidRDefault="00EA5906" w:rsidP="008869C6">
      <w:pPr>
        <w:rPr>
          <w:rStyle w:val="Hyperlink"/>
          <w:lang w:val="en-US"/>
        </w:rPr>
      </w:pPr>
      <w:hyperlink r:id="rId23" w:tooltip="The economics of Botnets" w:history="1">
        <w:r w:rsidR="008869C6" w:rsidRPr="008869C6">
          <w:rPr>
            <w:rStyle w:val="Hyperlink"/>
            <w:lang w:val="en-US"/>
          </w:rPr>
          <w:t>The economics of Botnets</w:t>
        </w:r>
      </w:hyperlink>
    </w:p>
    <w:p w14:paraId="0A94EAC1" w14:textId="77777777" w:rsidR="0050766A" w:rsidRPr="009B5CDA" w:rsidRDefault="00EA5906" w:rsidP="0050766A">
      <w:pPr>
        <w:rPr>
          <w:lang w:val="en-US"/>
        </w:rPr>
      </w:pPr>
      <w:hyperlink r:id="rId24" w:history="1">
        <w:r w:rsidR="0050766A" w:rsidRPr="003A3A26">
          <w:rPr>
            <w:rStyle w:val="Hyperlink"/>
            <w:lang w:val="en-US"/>
          </w:rPr>
          <w:t>IT Security Risks survey 2014</w:t>
        </w:r>
      </w:hyperlink>
      <w:r w:rsidR="009B5CDA" w:rsidRPr="00E41E78">
        <w:rPr>
          <w:rStyle w:val="Hyperlink"/>
          <w:lang w:val="en-US"/>
        </w:rPr>
        <w:t>: DDoS</w:t>
      </w:r>
    </w:p>
    <w:p w14:paraId="0DFEB23A" w14:textId="77777777" w:rsidR="0050766A" w:rsidRDefault="00EA5906" w:rsidP="0050766A">
      <w:pPr>
        <w:rPr>
          <w:rStyle w:val="Hyperlink"/>
          <w:lang w:val="en-US"/>
        </w:rPr>
      </w:pPr>
      <w:hyperlink r:id="rId25" w:history="1">
        <w:r w:rsidR="0050766A" w:rsidRPr="003A3A26">
          <w:rPr>
            <w:rStyle w:val="Hyperlink"/>
            <w:lang w:val="en-US"/>
          </w:rPr>
          <w:t>Kaspersky</w:t>
        </w:r>
        <w:r w:rsidR="0050766A" w:rsidRPr="009F326A">
          <w:rPr>
            <w:rStyle w:val="Hyperlink"/>
            <w:lang w:val="en-US"/>
          </w:rPr>
          <w:t xml:space="preserve"> </w:t>
        </w:r>
        <w:r w:rsidR="0050766A" w:rsidRPr="003A3A26">
          <w:rPr>
            <w:rStyle w:val="Hyperlink"/>
            <w:lang w:val="en-US"/>
          </w:rPr>
          <w:t>DDoS</w:t>
        </w:r>
        <w:r w:rsidR="0050766A" w:rsidRPr="009F326A">
          <w:rPr>
            <w:rStyle w:val="Hyperlink"/>
            <w:lang w:val="en-US"/>
          </w:rPr>
          <w:t xml:space="preserve"> </w:t>
        </w:r>
        <w:r w:rsidR="0050766A" w:rsidRPr="003A3A26">
          <w:rPr>
            <w:rStyle w:val="Hyperlink"/>
            <w:lang w:val="en-US"/>
          </w:rPr>
          <w:t>Protection</w:t>
        </w:r>
      </w:hyperlink>
      <w:r w:rsidR="000D445F">
        <w:rPr>
          <w:rStyle w:val="Hyperlink"/>
          <w:lang w:val="en-US"/>
        </w:rPr>
        <w:t xml:space="preserve"> webpage</w:t>
      </w:r>
    </w:p>
    <w:p w14:paraId="7F0812D0" w14:textId="77777777" w:rsidR="000D445F" w:rsidRPr="00537789" w:rsidRDefault="00EA5906" w:rsidP="0050766A">
      <w:pPr>
        <w:rPr>
          <w:lang w:val="en-US"/>
        </w:rPr>
      </w:pPr>
      <w:hyperlink r:id="rId26" w:history="1">
        <w:r w:rsidR="000D445F" w:rsidRPr="000D445F">
          <w:rPr>
            <w:rStyle w:val="Hyperlink"/>
            <w:lang w:val="en-US"/>
          </w:rPr>
          <w:t>Kaspersky</w:t>
        </w:r>
        <w:r w:rsidR="000D445F" w:rsidRPr="00537789">
          <w:rPr>
            <w:rStyle w:val="Hyperlink"/>
            <w:lang w:val="en-US"/>
          </w:rPr>
          <w:t xml:space="preserve"> </w:t>
        </w:r>
        <w:r w:rsidR="000D445F" w:rsidRPr="000D445F">
          <w:rPr>
            <w:rStyle w:val="Hyperlink"/>
            <w:lang w:val="en-US"/>
          </w:rPr>
          <w:t>DDoS</w:t>
        </w:r>
        <w:r w:rsidR="000D445F" w:rsidRPr="00537789">
          <w:rPr>
            <w:rStyle w:val="Hyperlink"/>
            <w:lang w:val="en-US"/>
          </w:rPr>
          <w:t xml:space="preserve"> </w:t>
        </w:r>
        <w:r w:rsidR="000D445F" w:rsidRPr="000D445F">
          <w:rPr>
            <w:rStyle w:val="Hyperlink"/>
            <w:lang w:val="en-US"/>
          </w:rPr>
          <w:t>Protection</w:t>
        </w:r>
        <w:r w:rsidR="000D445F" w:rsidRPr="00537789">
          <w:rPr>
            <w:rStyle w:val="Hyperlink"/>
            <w:lang w:val="en-US"/>
          </w:rPr>
          <w:t xml:space="preserve"> </w:t>
        </w:r>
        <w:r w:rsidR="000D445F" w:rsidRPr="000D445F">
          <w:rPr>
            <w:rStyle w:val="Hyperlink"/>
            <w:lang w:val="en-US"/>
          </w:rPr>
          <w:t>whitepaper</w:t>
        </w:r>
      </w:hyperlink>
    </w:p>
    <w:p w14:paraId="73C6BB28" w14:textId="77777777" w:rsidR="002763FC" w:rsidRPr="00537789" w:rsidRDefault="002763FC">
      <w:pPr>
        <w:rPr>
          <w:rFonts w:ascii="Franklin Gothic Book" w:eastAsiaTheme="majorEastAsia" w:hAnsi="Franklin Gothic Book" w:cstheme="majorBidi"/>
          <w:bCs/>
          <w:color w:val="006D55" w:themeColor="accent1"/>
          <w:sz w:val="48"/>
          <w:szCs w:val="26"/>
          <w:lang w:val="en-US" w:eastAsia="en-GB" w:bidi="en-GB"/>
        </w:rPr>
      </w:pPr>
      <w:r w:rsidRPr="00537789">
        <w:rPr>
          <w:lang w:val="en-US" w:eastAsia="en-GB" w:bidi="en-GB"/>
        </w:rPr>
        <w:br w:type="page"/>
      </w:r>
    </w:p>
    <w:p w14:paraId="2A06E8A4" w14:textId="77777777" w:rsidR="00B87425" w:rsidRPr="00537789" w:rsidRDefault="00B87425" w:rsidP="00B87425">
      <w:pPr>
        <w:pStyle w:val="Heading2"/>
        <w:rPr>
          <w:lang w:val="en-US" w:eastAsia="en-GB" w:bidi="en-GB"/>
        </w:rPr>
      </w:pPr>
      <w:bookmarkStart w:id="10" w:name="_Toc420079086"/>
      <w:r w:rsidRPr="00537789">
        <w:rPr>
          <w:lang w:val="en-US" w:eastAsia="en-GB" w:bidi="en-GB"/>
        </w:rPr>
        <w:lastRenderedPageBreak/>
        <w:t>Glossary</w:t>
      </w:r>
      <w:bookmarkEnd w:id="10"/>
    </w:p>
    <w:p w14:paraId="66179FD6" w14:textId="77777777" w:rsidR="00E63C9E" w:rsidRPr="00537789" w:rsidRDefault="00E63C9E" w:rsidP="0093550B">
      <w:pPr>
        <w:rPr>
          <w:lang w:val="en-US"/>
        </w:rPr>
      </w:pPr>
    </w:p>
    <w:p w14:paraId="335BC0CA" w14:textId="77777777" w:rsidR="00B87425" w:rsidRPr="00B87425" w:rsidRDefault="00B87425" w:rsidP="00BD53C8">
      <w:pPr>
        <w:rPr>
          <w:color w:val="auto"/>
          <w:lang w:val="en-US"/>
        </w:rPr>
      </w:pPr>
      <w:r w:rsidRPr="00B87425">
        <w:rPr>
          <w:b/>
          <w:color w:val="auto"/>
          <w:lang w:val="en-US"/>
        </w:rPr>
        <w:t>A bot</w:t>
      </w:r>
      <w:r>
        <w:rPr>
          <w:color w:val="auto"/>
          <w:lang w:val="en-US"/>
        </w:rPr>
        <w:t xml:space="preserve"> is a malicious program that performs various actions at a cybercriminal’s command.</w:t>
      </w:r>
    </w:p>
    <w:p w14:paraId="61FFDC5F" w14:textId="77777777" w:rsidR="00B87425" w:rsidRPr="00B87425" w:rsidRDefault="00B87425" w:rsidP="00BD53C8">
      <w:pPr>
        <w:rPr>
          <w:color w:val="auto"/>
          <w:lang w:val="en-US"/>
        </w:rPr>
      </w:pPr>
      <w:r w:rsidRPr="00B87425">
        <w:rPr>
          <w:b/>
          <w:color w:val="auto"/>
          <w:lang w:val="en-US"/>
        </w:rPr>
        <w:t>A family of bots</w:t>
      </w:r>
      <w:r w:rsidR="00B47E09">
        <w:rPr>
          <w:color w:val="auto"/>
          <w:lang w:val="en-US"/>
        </w:rPr>
        <w:t xml:space="preserve"> is a</w:t>
      </w:r>
      <w:r w:rsidR="006F2698">
        <w:rPr>
          <w:color w:val="auto"/>
          <w:lang w:val="en-US"/>
        </w:rPr>
        <w:t>n</w:t>
      </w:r>
      <w:r>
        <w:rPr>
          <w:color w:val="auto"/>
          <w:lang w:val="en-US"/>
        </w:rPr>
        <w:t xml:space="preserve"> </w:t>
      </w:r>
      <w:r w:rsidR="00AD71F0">
        <w:rPr>
          <w:color w:val="auto"/>
          <w:lang w:val="en-US"/>
        </w:rPr>
        <w:t>aggregate</w:t>
      </w:r>
      <w:r>
        <w:rPr>
          <w:color w:val="auto"/>
          <w:lang w:val="en-US"/>
        </w:rPr>
        <w:t xml:space="preserve"> of bots sharing the same source code</w:t>
      </w:r>
      <w:r w:rsidR="00637D6F">
        <w:rPr>
          <w:color w:val="auto"/>
          <w:lang w:val="en-US"/>
        </w:rPr>
        <w:t xml:space="preserve">. In other words, these are different versions of the same bot, </w:t>
      </w:r>
      <w:r w:rsidR="006F2698">
        <w:rPr>
          <w:color w:val="auto"/>
          <w:lang w:val="en-US"/>
        </w:rPr>
        <w:t>even if they are serviced by</w:t>
      </w:r>
      <w:r w:rsidR="00637D6F">
        <w:rPr>
          <w:color w:val="auto"/>
          <w:lang w:val="en-US"/>
        </w:rPr>
        <w:t xml:space="preserve"> different C&amp;C servers.</w:t>
      </w:r>
    </w:p>
    <w:p w14:paraId="2FB6244B" w14:textId="77777777" w:rsidR="00637D6F" w:rsidRPr="00B47E09" w:rsidRDefault="00637D6F" w:rsidP="0093550B">
      <w:pPr>
        <w:rPr>
          <w:color w:val="auto"/>
          <w:lang w:val="en-US"/>
        </w:rPr>
      </w:pPr>
      <w:r w:rsidRPr="00637D6F">
        <w:rPr>
          <w:b/>
          <w:color w:val="auto"/>
          <w:lang w:val="en-US"/>
        </w:rPr>
        <w:t>A</w:t>
      </w:r>
      <w:r w:rsidRPr="00B47E09">
        <w:rPr>
          <w:b/>
          <w:color w:val="auto"/>
          <w:lang w:val="en-US"/>
        </w:rPr>
        <w:t xml:space="preserve"> </w:t>
      </w:r>
      <w:r w:rsidRPr="00637D6F">
        <w:rPr>
          <w:b/>
          <w:color w:val="auto"/>
          <w:lang w:val="en-US"/>
        </w:rPr>
        <w:t>botnet</w:t>
      </w:r>
      <w:r w:rsidRPr="00B47E09">
        <w:rPr>
          <w:color w:val="auto"/>
          <w:lang w:val="en-US"/>
        </w:rPr>
        <w:t xml:space="preserve"> </w:t>
      </w:r>
      <w:r>
        <w:rPr>
          <w:color w:val="auto"/>
          <w:lang w:val="en-US"/>
        </w:rPr>
        <w:t>is</w:t>
      </w:r>
      <w:r w:rsidRPr="00B47E09">
        <w:rPr>
          <w:color w:val="auto"/>
          <w:lang w:val="en-US"/>
        </w:rPr>
        <w:t xml:space="preserve"> </w:t>
      </w:r>
      <w:r w:rsidR="00B47E09">
        <w:rPr>
          <w:color w:val="auto"/>
          <w:lang w:val="en-US"/>
        </w:rPr>
        <w:t>a</w:t>
      </w:r>
      <w:r w:rsidR="006F2698">
        <w:rPr>
          <w:color w:val="auto"/>
          <w:lang w:val="en-US"/>
        </w:rPr>
        <w:t>n</w:t>
      </w:r>
      <w:r w:rsidRPr="00B47E09">
        <w:rPr>
          <w:color w:val="auto"/>
          <w:lang w:val="en-US"/>
        </w:rPr>
        <w:t xml:space="preserve"> </w:t>
      </w:r>
      <w:r w:rsidR="00AD71F0">
        <w:rPr>
          <w:color w:val="auto"/>
          <w:lang w:val="en-US"/>
        </w:rPr>
        <w:t>aggregate of</w:t>
      </w:r>
      <w:r w:rsidR="00B47E09">
        <w:rPr>
          <w:color w:val="auto"/>
          <w:lang w:val="en-US"/>
        </w:rPr>
        <w:t xml:space="preserve"> devices infected with the same bot that is service</w:t>
      </w:r>
      <w:r w:rsidR="00D86B13">
        <w:rPr>
          <w:color w:val="auto"/>
          <w:lang w:val="en-US"/>
        </w:rPr>
        <w:t>d</w:t>
      </w:r>
      <w:r w:rsidR="00B47E09">
        <w:rPr>
          <w:color w:val="auto"/>
          <w:lang w:val="en-US"/>
        </w:rPr>
        <w:t xml:space="preserve"> by the same C&amp;C server. Cybercriminals distribute special malicious programs which turn servers, computers or mobile devices into remotely managed ‘zombies’ (or bots).</w:t>
      </w:r>
    </w:p>
    <w:p w14:paraId="799B2DC8" w14:textId="77777777" w:rsidR="00B47E09" w:rsidRPr="009F0210" w:rsidRDefault="00B47E09" w:rsidP="008923D5">
      <w:pPr>
        <w:rPr>
          <w:color w:val="auto"/>
          <w:lang w:val="en-US"/>
        </w:rPr>
      </w:pPr>
      <w:r w:rsidRPr="00B47E09">
        <w:rPr>
          <w:b/>
          <w:color w:val="auto"/>
          <w:lang w:val="en-US"/>
        </w:rPr>
        <w:t>A C&amp;C</w:t>
      </w:r>
      <w:r>
        <w:rPr>
          <w:b/>
          <w:color w:val="auto"/>
          <w:lang w:val="en-US"/>
        </w:rPr>
        <w:t xml:space="preserve"> </w:t>
      </w:r>
      <w:r w:rsidRPr="00B47E09">
        <w:rPr>
          <w:color w:val="auto"/>
          <w:lang w:val="en-US"/>
        </w:rPr>
        <w:t>(command and control)</w:t>
      </w:r>
      <w:r>
        <w:rPr>
          <w:b/>
          <w:color w:val="auto"/>
          <w:lang w:val="en-US"/>
        </w:rPr>
        <w:t xml:space="preserve"> server</w:t>
      </w:r>
      <w:r w:rsidR="009F0210">
        <w:rPr>
          <w:color w:val="auto"/>
          <w:lang w:val="en-US"/>
        </w:rPr>
        <w:t xml:space="preserve"> is a server used by cybercriminals to send orders to bots and to receive reports from them. In the case of a DDoS attack, </w:t>
      </w:r>
      <w:r w:rsidR="00D86B13">
        <w:rPr>
          <w:color w:val="auto"/>
          <w:lang w:val="en-US"/>
        </w:rPr>
        <w:t xml:space="preserve">cybercriminals command </w:t>
      </w:r>
      <w:r w:rsidR="009F0210">
        <w:rPr>
          <w:color w:val="auto"/>
          <w:lang w:val="en-US"/>
        </w:rPr>
        <w:t>bots</w:t>
      </w:r>
      <w:r w:rsidR="00D86B13">
        <w:rPr>
          <w:color w:val="auto"/>
          <w:lang w:val="en-US"/>
        </w:rPr>
        <w:t xml:space="preserve"> to</w:t>
      </w:r>
      <w:r w:rsidR="009F0210">
        <w:rPr>
          <w:color w:val="auto"/>
          <w:lang w:val="en-US"/>
        </w:rPr>
        <w:t xml:space="preserve"> simultaneously send requests directly to the targeted web resource or via third-party servers, and thus carry out a ‘distributed attack’.</w:t>
      </w:r>
    </w:p>
    <w:p w14:paraId="51383802" w14:textId="77777777" w:rsidR="009F0210" w:rsidRPr="002666AD" w:rsidRDefault="009F0210" w:rsidP="0050681E">
      <w:pPr>
        <w:rPr>
          <w:color w:val="auto"/>
          <w:lang w:val="en-US"/>
        </w:rPr>
      </w:pPr>
      <w:r w:rsidRPr="009F0210">
        <w:rPr>
          <w:b/>
          <w:color w:val="auto"/>
          <w:lang w:val="en-US"/>
        </w:rPr>
        <w:t>SYN DDoS</w:t>
      </w:r>
      <w:r>
        <w:rPr>
          <w:color w:val="auto"/>
          <w:lang w:val="en-US"/>
        </w:rPr>
        <w:t xml:space="preserve"> is a</w:t>
      </w:r>
      <w:r w:rsidR="00AD71F0">
        <w:rPr>
          <w:color w:val="auto"/>
          <w:lang w:val="en-US"/>
        </w:rPr>
        <w:t xml:space="preserve">n aggregate of DDoS attack scenarios </w:t>
      </w:r>
      <w:r w:rsidR="005E5045">
        <w:rPr>
          <w:color w:val="auto"/>
          <w:lang w:val="en-US"/>
        </w:rPr>
        <w:t>which exploit</w:t>
      </w:r>
      <w:r w:rsidR="00AD71F0">
        <w:rPr>
          <w:color w:val="auto"/>
          <w:lang w:val="en-US"/>
        </w:rPr>
        <w:t xml:space="preserve"> peculiarities in the implementation of the TCP (</w:t>
      </w:r>
      <w:r w:rsidR="00AD71F0" w:rsidRPr="00AD71F0">
        <w:rPr>
          <w:color w:val="auto"/>
          <w:lang w:val="en-US"/>
        </w:rPr>
        <w:t>Transmission Control Protocol).</w:t>
      </w:r>
      <w:r w:rsidR="006F2698">
        <w:rPr>
          <w:color w:val="auto"/>
          <w:lang w:val="en-US"/>
        </w:rPr>
        <w:t xml:space="preserve"> A TCP connection is esta</w:t>
      </w:r>
      <w:r w:rsidR="00AD71F0">
        <w:rPr>
          <w:color w:val="auto"/>
          <w:lang w:val="en-US"/>
        </w:rPr>
        <w:t>blished in three steps,</w:t>
      </w:r>
      <w:r w:rsidR="006F2698">
        <w:rPr>
          <w:color w:val="auto"/>
          <w:lang w:val="en-US"/>
        </w:rPr>
        <w:t xml:space="preserve"> which resembles</w:t>
      </w:r>
      <w:r w:rsidR="00AD71F0">
        <w:rPr>
          <w:color w:val="auto"/>
          <w:lang w:val="en-US"/>
        </w:rPr>
        <w:t xml:space="preserve"> the process of a handshake. The client sends a packet with the SYN flag. The server receives the SYN packet and replies with a packet with the headers SYN and ACK. Then the client sends an ACK packet, and thus validates the connection.</w:t>
      </w:r>
      <w:r w:rsidR="006F2698">
        <w:rPr>
          <w:color w:val="auto"/>
          <w:lang w:val="en-US"/>
        </w:rPr>
        <w:t xml:space="preserve"> </w:t>
      </w:r>
      <w:r w:rsidR="00AD71F0">
        <w:rPr>
          <w:color w:val="auto"/>
          <w:lang w:val="en-US"/>
        </w:rPr>
        <w:t xml:space="preserve">In a SYN flood attack, </w:t>
      </w:r>
      <w:r w:rsidR="002666AD">
        <w:rPr>
          <w:color w:val="auto"/>
          <w:lang w:val="en-US"/>
        </w:rPr>
        <w:t xml:space="preserve">the attacker sends packets with a SYN flag </w:t>
      </w:r>
      <w:r w:rsidR="00D86B13">
        <w:rPr>
          <w:color w:val="auto"/>
          <w:lang w:val="en-US"/>
        </w:rPr>
        <w:t xml:space="preserve">but </w:t>
      </w:r>
      <w:r w:rsidR="002666AD">
        <w:rPr>
          <w:color w:val="auto"/>
          <w:lang w:val="en-US"/>
        </w:rPr>
        <w:t xml:space="preserve">does not require a response packet with </w:t>
      </w:r>
      <w:r w:rsidR="002666AD" w:rsidRPr="002666AD">
        <w:rPr>
          <w:color w:val="auto"/>
          <w:lang w:val="en-US"/>
        </w:rPr>
        <w:t>SYN+ACK flags</w:t>
      </w:r>
      <w:r w:rsidR="002666AD">
        <w:rPr>
          <w:color w:val="auto"/>
          <w:lang w:val="en-US"/>
        </w:rPr>
        <w:t xml:space="preserve"> to establish a connection; this causes the targeted server to </w:t>
      </w:r>
      <w:r w:rsidR="00D86B13">
        <w:rPr>
          <w:color w:val="auto"/>
          <w:lang w:val="en-US"/>
        </w:rPr>
        <w:t>waste</w:t>
      </w:r>
      <w:r w:rsidR="002666AD">
        <w:rPr>
          <w:color w:val="auto"/>
          <w:lang w:val="en-US"/>
        </w:rPr>
        <w:t xml:space="preserve"> resource</w:t>
      </w:r>
      <w:r w:rsidR="00D86B13">
        <w:rPr>
          <w:color w:val="auto"/>
          <w:lang w:val="en-US"/>
        </w:rPr>
        <w:t>s</w:t>
      </w:r>
      <w:r w:rsidR="002666AD">
        <w:rPr>
          <w:color w:val="auto"/>
          <w:lang w:val="en-US"/>
        </w:rPr>
        <w:t xml:space="preserve"> on processing these requests and sending response packets.</w:t>
      </w:r>
    </w:p>
    <w:p w14:paraId="74C9835C" w14:textId="77777777" w:rsidR="002666AD" w:rsidRPr="002666AD" w:rsidRDefault="002666AD" w:rsidP="0050681E">
      <w:pPr>
        <w:rPr>
          <w:b/>
          <w:color w:val="auto"/>
          <w:lang w:val="en-US"/>
        </w:rPr>
      </w:pPr>
      <w:r w:rsidRPr="002666AD">
        <w:rPr>
          <w:b/>
          <w:color w:val="auto"/>
          <w:lang w:val="en-US"/>
        </w:rPr>
        <w:t>TCP DDoS</w:t>
      </w:r>
      <w:r w:rsidR="005E5045">
        <w:rPr>
          <w:b/>
          <w:color w:val="auto"/>
          <w:lang w:val="en-US"/>
        </w:rPr>
        <w:t xml:space="preserve"> </w:t>
      </w:r>
      <w:r w:rsidR="005E5045" w:rsidRPr="005E5045">
        <w:rPr>
          <w:color w:val="auto"/>
          <w:lang w:val="en-US"/>
        </w:rPr>
        <w:t>is</w:t>
      </w:r>
      <w:r w:rsidR="005E5045">
        <w:rPr>
          <w:color w:val="auto"/>
          <w:lang w:val="en-US"/>
        </w:rPr>
        <w:t xml:space="preserve"> an aggregate of attack scenarios which</w:t>
      </w:r>
      <w:r w:rsidR="00D86B13">
        <w:rPr>
          <w:color w:val="auto"/>
          <w:lang w:val="en-US"/>
        </w:rPr>
        <w:t>,</w:t>
      </w:r>
      <w:r w:rsidR="005E5045">
        <w:rPr>
          <w:color w:val="auto"/>
          <w:lang w:val="en-US"/>
        </w:rPr>
        <w:t xml:space="preserve"> just like </w:t>
      </w:r>
      <w:r w:rsidR="00D86B13">
        <w:rPr>
          <w:color w:val="auto"/>
          <w:lang w:val="en-US"/>
        </w:rPr>
        <w:t xml:space="preserve">a </w:t>
      </w:r>
      <w:r w:rsidR="005E5045">
        <w:rPr>
          <w:color w:val="auto"/>
          <w:lang w:val="en-US"/>
        </w:rPr>
        <w:t>SYN flood, exploit peculiarities in the implementation of the TCP protocol, but establish a connection to the targeted server. In a TCP flood-type attack, once the handshake procedure is completed successfully, the attacker side uses the established connection to send a lot of junk data, or send junk data in a very slow fashion. This overloads the attacked server, so it cannot allocate resources to legitimate users.</w:t>
      </w:r>
    </w:p>
    <w:p w14:paraId="71C14A11" w14:textId="77777777" w:rsidR="00EE1C30" w:rsidRPr="00EE1C30" w:rsidRDefault="00EE1C30" w:rsidP="0050681E">
      <w:pPr>
        <w:rPr>
          <w:color w:val="auto"/>
          <w:lang w:val="en-US"/>
        </w:rPr>
      </w:pPr>
      <w:r w:rsidRPr="00EE1C30">
        <w:rPr>
          <w:b/>
          <w:color w:val="auto"/>
          <w:lang w:val="en-US"/>
        </w:rPr>
        <w:t>ICMP DDoS</w:t>
      </w:r>
      <w:r>
        <w:rPr>
          <w:b/>
          <w:color w:val="auto"/>
          <w:lang w:val="en-US"/>
        </w:rPr>
        <w:t xml:space="preserve"> </w:t>
      </w:r>
      <w:r w:rsidRPr="00EE1C30">
        <w:rPr>
          <w:color w:val="auto"/>
          <w:lang w:val="en-US"/>
        </w:rPr>
        <w:t>is an aggregate</w:t>
      </w:r>
      <w:r>
        <w:rPr>
          <w:color w:val="auto"/>
          <w:lang w:val="en-US"/>
        </w:rPr>
        <w:t xml:space="preserve"> of attack scenarios using the ICMP </w:t>
      </w:r>
      <w:r w:rsidRPr="00EE1C30">
        <w:rPr>
          <w:color w:val="auto"/>
          <w:lang w:val="en-US"/>
        </w:rPr>
        <w:t>(Internet Control Message Protocol)</w:t>
      </w:r>
      <w:r>
        <w:rPr>
          <w:color w:val="auto"/>
          <w:lang w:val="en-US"/>
        </w:rPr>
        <w:t xml:space="preserve">. This protocol is normally used to send messages about errors or other exceptional situations </w:t>
      </w:r>
      <w:r w:rsidR="002F5D94">
        <w:rPr>
          <w:color w:val="auto"/>
          <w:lang w:val="en-US"/>
        </w:rPr>
        <w:t xml:space="preserve">that </w:t>
      </w:r>
      <w:r>
        <w:rPr>
          <w:color w:val="auto"/>
          <w:lang w:val="en-US"/>
        </w:rPr>
        <w:t xml:space="preserve">occur while transmitting data. In the case of an attack, the attacker sends plenty of ICMP requests to the victim side, </w:t>
      </w:r>
      <w:r w:rsidR="002F5D94">
        <w:rPr>
          <w:color w:val="auto"/>
          <w:lang w:val="en-US"/>
        </w:rPr>
        <w:t>forcing</w:t>
      </w:r>
      <w:r>
        <w:rPr>
          <w:color w:val="auto"/>
          <w:lang w:val="en-US"/>
        </w:rPr>
        <w:t xml:space="preserve"> it to </w:t>
      </w:r>
      <w:r w:rsidR="002F5D94">
        <w:rPr>
          <w:color w:val="auto"/>
          <w:lang w:val="en-US"/>
        </w:rPr>
        <w:t>use</w:t>
      </w:r>
      <w:r>
        <w:rPr>
          <w:color w:val="auto"/>
          <w:lang w:val="en-US"/>
        </w:rPr>
        <w:t xml:space="preserve"> its computational resources to process junk requests in place of legitimate requests.</w:t>
      </w:r>
    </w:p>
    <w:p w14:paraId="1F4372E0" w14:textId="77777777" w:rsidR="00E84730" w:rsidRPr="001643DA" w:rsidRDefault="00EE1C30" w:rsidP="0050681E">
      <w:pPr>
        <w:rPr>
          <w:b/>
          <w:color w:val="auto"/>
          <w:lang w:val="en-US"/>
        </w:rPr>
      </w:pPr>
      <w:r w:rsidRPr="001643DA">
        <w:rPr>
          <w:b/>
          <w:color w:val="auto"/>
          <w:lang w:val="en-US"/>
        </w:rPr>
        <w:t>UDP DDoS</w:t>
      </w:r>
      <w:r w:rsidR="00FA0766" w:rsidRPr="001643DA">
        <w:rPr>
          <w:color w:val="auto"/>
          <w:lang w:val="en-US"/>
        </w:rPr>
        <w:t xml:space="preserve"> </w:t>
      </w:r>
      <w:r w:rsidR="001643DA" w:rsidRPr="001643DA">
        <w:rPr>
          <w:color w:val="auto"/>
          <w:lang w:val="en-US"/>
        </w:rPr>
        <w:t xml:space="preserve">is an aggregate </w:t>
      </w:r>
      <w:r w:rsidR="001643DA">
        <w:rPr>
          <w:color w:val="auto"/>
          <w:lang w:val="en-US"/>
        </w:rPr>
        <w:t xml:space="preserve">of attack scenarios </w:t>
      </w:r>
      <w:r w:rsidR="002F5D94">
        <w:rPr>
          <w:color w:val="auto"/>
          <w:lang w:val="en-US"/>
        </w:rPr>
        <w:t>that</w:t>
      </w:r>
      <w:r w:rsidR="001643DA">
        <w:rPr>
          <w:color w:val="auto"/>
          <w:lang w:val="en-US"/>
        </w:rPr>
        <w:t xml:space="preserve"> use UDP </w:t>
      </w:r>
      <w:r w:rsidR="001643DA" w:rsidRPr="001643DA">
        <w:rPr>
          <w:color w:val="auto"/>
          <w:lang w:val="en-US"/>
        </w:rPr>
        <w:t>(User Datagram Protocol)</w:t>
      </w:r>
      <w:r w:rsidR="002F5D94">
        <w:rPr>
          <w:color w:val="auto"/>
          <w:lang w:val="en-US"/>
        </w:rPr>
        <w:t>,</w:t>
      </w:r>
      <w:r w:rsidR="001643DA" w:rsidRPr="001643DA">
        <w:rPr>
          <w:color w:val="auto"/>
          <w:lang w:val="en-US"/>
        </w:rPr>
        <w:t xml:space="preserve"> </w:t>
      </w:r>
      <w:r w:rsidR="001643DA">
        <w:rPr>
          <w:color w:val="auto"/>
          <w:lang w:val="en-US"/>
        </w:rPr>
        <w:t>which does not require a connection to be established. The attacker sends plenty of UDP packets to the victim</w:t>
      </w:r>
      <w:r w:rsidR="002F5D94">
        <w:rPr>
          <w:color w:val="auto"/>
          <w:lang w:val="en-US"/>
        </w:rPr>
        <w:t>’</w:t>
      </w:r>
      <w:r w:rsidR="001643DA">
        <w:rPr>
          <w:color w:val="auto"/>
          <w:lang w:val="en-US"/>
        </w:rPr>
        <w:t>s side</w:t>
      </w:r>
      <w:r w:rsidR="002F5D94">
        <w:rPr>
          <w:color w:val="auto"/>
          <w:lang w:val="en-US"/>
        </w:rPr>
        <w:t>.</w:t>
      </w:r>
      <w:r w:rsidR="001643DA">
        <w:rPr>
          <w:color w:val="auto"/>
          <w:lang w:val="en-US"/>
        </w:rPr>
        <w:t xml:space="preserve"> </w:t>
      </w:r>
      <w:r w:rsidR="002F5D94">
        <w:rPr>
          <w:color w:val="auto"/>
          <w:lang w:val="en-US"/>
        </w:rPr>
        <w:t>E</w:t>
      </w:r>
      <w:r w:rsidR="001643DA">
        <w:rPr>
          <w:color w:val="auto"/>
          <w:lang w:val="en-US"/>
        </w:rPr>
        <w:t>ach packet requires processing resource</w:t>
      </w:r>
      <w:r w:rsidR="002F5D94">
        <w:rPr>
          <w:color w:val="auto"/>
          <w:lang w:val="en-US"/>
        </w:rPr>
        <w:t>s</w:t>
      </w:r>
      <w:r w:rsidR="001643DA">
        <w:rPr>
          <w:color w:val="auto"/>
          <w:lang w:val="en-US"/>
        </w:rPr>
        <w:t xml:space="preserve"> from the targeted server and its communication equipment; this overloads the victim’s computational resources.</w:t>
      </w:r>
    </w:p>
    <w:p w14:paraId="799AC939" w14:textId="77777777" w:rsidR="001643DA" w:rsidRDefault="001643DA" w:rsidP="0050681E">
      <w:pPr>
        <w:rPr>
          <w:color w:val="auto"/>
          <w:lang w:val="en-US"/>
        </w:rPr>
      </w:pPr>
      <w:r w:rsidRPr="001643DA">
        <w:rPr>
          <w:b/>
          <w:color w:val="auto"/>
          <w:lang w:val="en-US"/>
        </w:rPr>
        <w:lastRenderedPageBreak/>
        <w:t>HTTP DDoS</w:t>
      </w:r>
      <w:r>
        <w:rPr>
          <w:color w:val="auto"/>
          <w:lang w:val="en-US"/>
        </w:rPr>
        <w:t xml:space="preserve"> includes all </w:t>
      </w:r>
      <w:r w:rsidR="005B16C8">
        <w:rPr>
          <w:color w:val="auto"/>
          <w:lang w:val="en-US"/>
        </w:rPr>
        <w:t>types</w:t>
      </w:r>
      <w:r>
        <w:rPr>
          <w:color w:val="auto"/>
          <w:lang w:val="en-US"/>
        </w:rPr>
        <w:t xml:space="preserve"> of DDoS attacks which have web application</w:t>
      </w:r>
      <w:r w:rsidR="005B16C8">
        <w:rPr>
          <w:color w:val="auto"/>
          <w:lang w:val="en-US"/>
        </w:rPr>
        <w:t>s</w:t>
      </w:r>
      <w:r>
        <w:rPr>
          <w:color w:val="auto"/>
          <w:lang w:val="en-US"/>
        </w:rPr>
        <w:t xml:space="preserve"> </w:t>
      </w:r>
      <w:r w:rsidR="005B16C8">
        <w:rPr>
          <w:color w:val="auto"/>
          <w:lang w:val="en-US"/>
        </w:rPr>
        <w:t>as</w:t>
      </w:r>
      <w:r>
        <w:rPr>
          <w:color w:val="auto"/>
          <w:lang w:val="en-US"/>
        </w:rPr>
        <w:t xml:space="preserve"> their target. While carrying out an attack, the attacker may send simple </w:t>
      </w:r>
      <w:r w:rsidRPr="001643DA">
        <w:rPr>
          <w:color w:val="auto"/>
          <w:lang w:val="en-US"/>
        </w:rPr>
        <w:t>GET/POST</w:t>
      </w:r>
      <w:r>
        <w:rPr>
          <w:color w:val="auto"/>
          <w:lang w:val="en-US"/>
        </w:rPr>
        <w:t xml:space="preserve"> requests to the </w:t>
      </w:r>
      <w:r w:rsidR="00181B5F">
        <w:rPr>
          <w:color w:val="auto"/>
          <w:lang w:val="en-US"/>
        </w:rPr>
        <w:t xml:space="preserve">main page of the web application as well as non-typical requests, such as requests to search for information in the web application’s database, execute scripts on the web server side, etc. Extra headers or cookie files may be inserted in the request body; this is done to bypass the filters </w:t>
      </w:r>
      <w:r w:rsidR="005B16C8">
        <w:rPr>
          <w:color w:val="auto"/>
          <w:lang w:val="en-US"/>
        </w:rPr>
        <w:t>that</w:t>
      </w:r>
      <w:r w:rsidR="00181B5F">
        <w:rPr>
          <w:color w:val="auto"/>
          <w:lang w:val="en-US"/>
        </w:rPr>
        <w:t xml:space="preserve"> determine a legitimate user by the presence of cookie files. Besides, the attacker may open the browser on </w:t>
      </w:r>
      <w:r w:rsidR="005B16C8">
        <w:rPr>
          <w:color w:val="auto"/>
          <w:lang w:val="en-US"/>
        </w:rPr>
        <w:t>an</w:t>
      </w:r>
      <w:r w:rsidR="00181B5F">
        <w:rPr>
          <w:color w:val="auto"/>
          <w:lang w:val="en-US"/>
        </w:rPr>
        <w:t xml:space="preserve"> infected device in order to imitate the activities of a regular website visitor, and thus prevent the security systems on the victim side from detecting bots in the general visitor traffic.</w:t>
      </w:r>
    </w:p>
    <w:p w14:paraId="1B0B4705" w14:textId="77777777" w:rsidR="00721843" w:rsidRPr="001643DA" w:rsidRDefault="00721843" w:rsidP="0050681E">
      <w:pPr>
        <w:rPr>
          <w:lang w:val="en-US"/>
        </w:rPr>
      </w:pPr>
    </w:p>
    <w:sectPr w:rsidR="00721843" w:rsidRPr="001643DA" w:rsidSect="0070490E">
      <w:headerReference w:type="default" r:id="rId27"/>
      <w:footerReference w:type="default" r:id="rId28"/>
      <w:headerReference w:type="first" r:id="rId29"/>
      <w:footerReference w:type="first" r:id="rId30"/>
      <w:pgSz w:w="11906" w:h="16838" w:code="9"/>
      <w:pgMar w:top="1701" w:right="1134" w:bottom="1701"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774FE" w14:textId="77777777" w:rsidR="00EA5906" w:rsidRDefault="00EA5906" w:rsidP="0070490E">
      <w:pPr>
        <w:spacing w:after="0" w:line="240" w:lineRule="auto"/>
      </w:pPr>
      <w:r>
        <w:separator/>
      </w:r>
    </w:p>
  </w:endnote>
  <w:endnote w:type="continuationSeparator" w:id="0">
    <w:p w14:paraId="71BBFBCF" w14:textId="77777777" w:rsidR="00EA5906" w:rsidRDefault="00EA5906" w:rsidP="00704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Arial Bold">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A08E3" w14:textId="77777777" w:rsidR="00721843" w:rsidRPr="00B36B4F" w:rsidRDefault="00721843" w:rsidP="006F35A1">
    <w:pPr>
      <w:pStyle w:val="Footer"/>
      <w:tabs>
        <w:tab w:val="clear" w:pos="9355"/>
        <w:tab w:val="right" w:pos="5103"/>
      </w:tabs>
      <w:spacing w:line="276" w:lineRule="auto"/>
      <w:rPr>
        <w:color w:val="auto"/>
        <w:sz w:val="16"/>
        <w:szCs w:val="16"/>
        <w:lang w:val="en-US"/>
      </w:rPr>
    </w:pPr>
    <w:r>
      <w:rPr>
        <w:color w:val="auto"/>
        <w:sz w:val="16"/>
        <w:szCs w:val="16"/>
        <w:lang w:val="en-US"/>
      </w:rPr>
      <w:t xml:space="preserve">Botnet DDoS </w:t>
    </w:r>
    <w:r w:rsidRPr="00B36B4F">
      <w:rPr>
        <w:color w:val="auto"/>
        <w:sz w:val="16"/>
        <w:szCs w:val="16"/>
        <w:lang w:val="en-US"/>
      </w:rPr>
      <w:t>attacks in Q1 2015</w:t>
    </w:r>
  </w:p>
  <w:p w14:paraId="2A738D23" w14:textId="77777777" w:rsidR="00721843" w:rsidRPr="007702A0" w:rsidRDefault="00721843" w:rsidP="006F35A1">
    <w:pPr>
      <w:pStyle w:val="Footer"/>
      <w:tabs>
        <w:tab w:val="clear" w:pos="9355"/>
        <w:tab w:val="right" w:pos="5103"/>
      </w:tabs>
      <w:spacing w:line="276" w:lineRule="auto"/>
      <w:rPr>
        <w:color w:val="4D4D4D"/>
        <w:sz w:val="16"/>
        <w:szCs w:val="16"/>
        <w:lang w:val="en-US"/>
        <w14:textFill>
          <w14:solidFill>
            <w14:srgbClr w14:val="4D4D4D">
              <w14:lumMod w14:val="40000"/>
              <w14:lumOff w14:val="60000"/>
            </w14:srgbClr>
          </w14:solidFill>
        </w14:textFill>
      </w:rPr>
    </w:pPr>
    <w:r w:rsidRPr="00B36B4F">
      <w:rPr>
        <w:noProof/>
        <w:color w:val="auto"/>
        <w:sz w:val="16"/>
        <w:szCs w:val="16"/>
        <w:lang w:val="en-MY" w:eastAsia="en-MY"/>
      </w:rPr>
      <mc:AlternateContent>
        <mc:Choice Requires="wps">
          <w:drawing>
            <wp:anchor distT="0" distB="0" distL="114300" distR="114300" simplePos="0" relativeHeight="251667456" behindDoc="0" locked="0" layoutInCell="0" allowOverlap="1" wp14:anchorId="2B3275AA" wp14:editId="49D8B248">
              <wp:simplePos x="0" y="0"/>
              <wp:positionH relativeFrom="leftMargin">
                <wp:posOffset>0</wp:posOffset>
              </wp:positionH>
              <wp:positionV relativeFrom="margin">
                <wp:posOffset>8663940</wp:posOffset>
              </wp:positionV>
              <wp:extent cx="742950" cy="329565"/>
              <wp:effectExtent l="0" t="0" r="0" b="0"/>
              <wp:wrapNone/>
              <wp:docPr id="54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329565"/>
                      </a:xfrm>
                      <a:prstGeom prst="rect">
                        <a:avLst/>
                      </a:prstGeom>
                      <a:solidFill>
                        <a:srgbClr val="FFFFFF"/>
                      </a:solidFill>
                      <a:ln w="0">
                        <a:noFill/>
                        <a:miter lim="800000"/>
                        <a:headEnd/>
                        <a:tailEnd/>
                      </a:ln>
                      <a:extLst/>
                    </wps:spPr>
                    <wps:txbx>
                      <w:txbxContent>
                        <w:p w14:paraId="0E5E9413" w14:textId="77777777" w:rsidR="00721843" w:rsidRPr="007272C3" w:rsidRDefault="00721843" w:rsidP="007272C3">
                          <w:pPr>
                            <w:jc w:val="right"/>
                            <w:rPr>
                              <w:b/>
                              <w:color w:val="006D55"/>
                              <w:sz w:val="24"/>
                              <w:szCs w:val="24"/>
                            </w:rPr>
                          </w:pPr>
                          <w:r w:rsidRPr="007272C3">
                            <w:rPr>
                              <w:b/>
                              <w:color w:val="006D55"/>
                              <w:sz w:val="24"/>
                              <w:szCs w:val="24"/>
                            </w:rPr>
                            <w:fldChar w:fldCharType="begin"/>
                          </w:r>
                          <w:r w:rsidRPr="007272C3">
                            <w:rPr>
                              <w:b/>
                              <w:color w:val="006D55"/>
                              <w:sz w:val="24"/>
                              <w:szCs w:val="24"/>
                            </w:rPr>
                            <w:instrText xml:space="preserve"> PAGE   \* MERGEFORMAT </w:instrText>
                          </w:r>
                          <w:r w:rsidRPr="007272C3">
                            <w:rPr>
                              <w:b/>
                              <w:color w:val="006D55"/>
                              <w:sz w:val="24"/>
                              <w:szCs w:val="24"/>
                            </w:rPr>
                            <w:fldChar w:fldCharType="separate"/>
                          </w:r>
                          <w:r w:rsidR="00491E34">
                            <w:rPr>
                              <w:b/>
                              <w:noProof/>
                              <w:color w:val="006D55"/>
                              <w:sz w:val="24"/>
                              <w:szCs w:val="24"/>
                            </w:rPr>
                            <w:t>1</w:t>
                          </w:r>
                          <w:r w:rsidRPr="007272C3">
                            <w:rPr>
                              <w:b/>
                              <w:noProof/>
                              <w:color w:val="006D55"/>
                              <w:sz w:val="24"/>
                              <w:szCs w:val="24"/>
                            </w:rPr>
                            <w:fldChar w:fldCharType="end"/>
                          </w:r>
                        </w:p>
                      </w:txbxContent>
                    </wps:txbx>
                    <wps:bodyPr rot="0" vert="horz"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2B3275AA" id="Rectangle 4" o:spid="_x0000_s1026" style="position:absolute;margin-left:0;margin-top:682.2pt;width:58.5pt;height:25.9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" o:allowincell="f" stroked="f" strokeweight="0">
              <v:textbox>
                <w:txbxContent>
                  <w:p w14:paraId="0E5E9413" w14:textId="77777777" w:rsidR="00721843" w:rsidRPr="007272C3" w:rsidRDefault="00721843" w:rsidP="007272C3">
                    <w:pPr>
                      <w:jc w:val="right"/>
                      <w:rPr>
                        <w:b/>
                        <w:color w:val="006D55"/>
                        <w:sz w:val="24"/>
                        <w:szCs w:val="24"/>
                      </w:rPr>
                    </w:pPr>
                    <w:r w:rsidRPr="007272C3">
                      <w:rPr>
                        <w:b/>
                        <w:color w:val="006D55"/>
                        <w:sz w:val="24"/>
                        <w:szCs w:val="24"/>
                      </w:rPr>
                      <w:fldChar w:fldCharType="begin"/>
                    </w:r>
                    <w:r w:rsidRPr="007272C3">
                      <w:rPr>
                        <w:b/>
                        <w:color w:val="006D55"/>
                        <w:sz w:val="24"/>
                        <w:szCs w:val="24"/>
                      </w:rPr>
                      <w:instrText xml:space="preserve"> PAGE   \* MERGEFORMAT </w:instrText>
                    </w:r>
                    <w:r w:rsidRPr="007272C3">
                      <w:rPr>
                        <w:b/>
                        <w:color w:val="006D55"/>
                        <w:sz w:val="24"/>
                        <w:szCs w:val="24"/>
                      </w:rPr>
                      <w:fldChar w:fldCharType="separate"/>
                    </w:r>
                    <w:r w:rsidR="00491E34">
                      <w:rPr>
                        <w:b/>
                        <w:noProof/>
                        <w:color w:val="006D55"/>
                        <w:sz w:val="24"/>
                        <w:szCs w:val="24"/>
                      </w:rPr>
                      <w:t>1</w:t>
                    </w:r>
                    <w:r w:rsidRPr="007272C3">
                      <w:rPr>
                        <w:b/>
                        <w:noProof/>
                        <w:color w:val="006D55"/>
                        <w:sz w:val="24"/>
                        <w:szCs w:val="24"/>
                      </w:rPr>
                      <w:fldChar w:fldCharType="end"/>
                    </w:r>
                  </w:p>
                </w:txbxContent>
              </v:textbox>
              <w10:wrap anchorx="margin" anchory="margin"/>
            </v:rect>
          </w:pict>
        </mc:Fallback>
      </mc:AlternateContent>
    </w:r>
    <w:r w:rsidRPr="00B36B4F">
      <w:rPr>
        <w:noProof/>
        <w:color w:val="auto"/>
        <w:sz w:val="16"/>
        <w:szCs w:val="16"/>
        <w:lang w:val="en-MY" w:eastAsia="en-MY"/>
      </w:rPr>
      <w:drawing>
        <wp:anchor distT="0" distB="0" distL="114300" distR="114300" simplePos="0" relativeHeight="251665408" behindDoc="0" locked="1" layoutInCell="1" allowOverlap="1" wp14:anchorId="193C3E7D" wp14:editId="3735FC14">
          <wp:simplePos x="0" y="0"/>
          <wp:positionH relativeFrom="column">
            <wp:posOffset>3975735</wp:posOffset>
          </wp:positionH>
          <wp:positionV relativeFrom="paragraph">
            <wp:posOffset>-234950</wp:posOffset>
          </wp:positionV>
          <wp:extent cx="2282190" cy="7340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2190" cy="734060"/>
                  </a:xfrm>
                  <a:prstGeom prst="rect">
                    <a:avLst/>
                  </a:prstGeom>
                  <a:noFill/>
                </pic:spPr>
              </pic:pic>
            </a:graphicData>
          </a:graphic>
          <wp14:sizeRelH relativeFrom="page">
            <wp14:pctWidth>0</wp14:pctWidth>
          </wp14:sizeRelH>
          <wp14:sizeRelV relativeFrom="page">
            <wp14:pctHeight>0</wp14:pctHeight>
          </wp14:sizeRelV>
        </wp:anchor>
      </w:drawing>
    </w:r>
    <w:r w:rsidRPr="00B36B4F">
      <w:rPr>
        <w:color w:val="auto"/>
        <w:sz w:val="16"/>
        <w:szCs w:val="16"/>
        <w:lang w:val="en-US"/>
      </w:rPr>
      <w:t>April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92E29" w14:textId="77777777" w:rsidR="00721843" w:rsidRDefault="00721843">
    <w:pPr>
      <w:pStyle w:val="Footer"/>
    </w:pPr>
    <w:r>
      <w:rPr>
        <w:noProof/>
        <w:lang w:val="en-MY" w:eastAsia="en-MY"/>
      </w:rPr>
      <w:drawing>
        <wp:anchor distT="0" distB="0" distL="114300" distR="114300" simplePos="0" relativeHeight="251671552" behindDoc="0" locked="0" layoutInCell="1" allowOverlap="1" wp14:anchorId="55C9762D" wp14:editId="2CC7713E">
          <wp:simplePos x="0" y="0"/>
          <wp:positionH relativeFrom="column">
            <wp:posOffset>1794510</wp:posOffset>
          </wp:positionH>
          <wp:positionV relativeFrom="paragraph">
            <wp:posOffset>-103505</wp:posOffset>
          </wp:positionV>
          <wp:extent cx="328930" cy="328930"/>
          <wp:effectExtent l="0" t="0" r="0" b="0"/>
          <wp:wrapNone/>
          <wp:docPr id="5" name="Picture 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_icons_f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28930" cy="328930"/>
                  </a:xfrm>
                  <a:prstGeom prst="rect">
                    <a:avLst/>
                  </a:prstGeom>
                </pic:spPr>
              </pic:pic>
            </a:graphicData>
          </a:graphic>
          <wp14:sizeRelH relativeFrom="page">
            <wp14:pctWidth>0</wp14:pctWidth>
          </wp14:sizeRelH>
          <wp14:sizeRelV relativeFrom="page">
            <wp14:pctHeight>0</wp14:pctHeight>
          </wp14:sizeRelV>
        </wp:anchor>
      </w:drawing>
    </w:r>
    <w:r>
      <w:rPr>
        <w:noProof/>
        <w:lang w:val="en-MY" w:eastAsia="en-MY"/>
      </w:rPr>
      <w:drawing>
        <wp:anchor distT="0" distB="0" distL="114300" distR="114300" simplePos="0" relativeHeight="251664384" behindDoc="0" locked="0" layoutInCell="1" allowOverlap="1" wp14:anchorId="7A5029A4" wp14:editId="705A7BC6">
          <wp:simplePos x="0" y="0"/>
          <wp:positionH relativeFrom="column">
            <wp:posOffset>1348105</wp:posOffset>
          </wp:positionH>
          <wp:positionV relativeFrom="paragraph">
            <wp:posOffset>-103505</wp:posOffset>
          </wp:positionV>
          <wp:extent cx="328930" cy="328930"/>
          <wp:effectExtent l="0" t="0" r="0" b="0"/>
          <wp:wrapNone/>
          <wp:docPr id="10" name="Picture 10">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_y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8930" cy="328930"/>
                  </a:xfrm>
                  <a:prstGeom prst="rect">
                    <a:avLst/>
                  </a:prstGeom>
                </pic:spPr>
              </pic:pic>
            </a:graphicData>
          </a:graphic>
          <wp14:sizeRelH relativeFrom="page">
            <wp14:pctWidth>0</wp14:pctWidth>
          </wp14:sizeRelH>
          <wp14:sizeRelV relativeFrom="page">
            <wp14:pctHeight>0</wp14:pctHeight>
          </wp14:sizeRelV>
        </wp:anchor>
      </w:drawing>
    </w:r>
    <w:r>
      <w:rPr>
        <w:noProof/>
        <w:lang w:val="en-MY" w:eastAsia="en-MY"/>
      </w:rPr>
      <w:drawing>
        <wp:anchor distT="0" distB="0" distL="114300" distR="114300" simplePos="0" relativeHeight="251663360" behindDoc="0" locked="0" layoutInCell="1" allowOverlap="1" wp14:anchorId="5A4B5D3B" wp14:editId="1844757B">
          <wp:simplePos x="0" y="0"/>
          <wp:positionH relativeFrom="column">
            <wp:posOffset>901700</wp:posOffset>
          </wp:positionH>
          <wp:positionV relativeFrom="paragraph">
            <wp:posOffset>-103505</wp:posOffset>
          </wp:positionV>
          <wp:extent cx="328930" cy="328930"/>
          <wp:effectExtent l="0" t="0" r="0" b="0"/>
          <wp:wrapNone/>
          <wp:docPr id="9" name="Picture 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_icons_tw.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8930" cy="328930"/>
                  </a:xfrm>
                  <a:prstGeom prst="rect">
                    <a:avLst/>
                  </a:prstGeom>
                </pic:spPr>
              </pic:pic>
            </a:graphicData>
          </a:graphic>
          <wp14:sizeRelH relativeFrom="page">
            <wp14:pctWidth>0</wp14:pctWidth>
          </wp14:sizeRelH>
          <wp14:sizeRelV relativeFrom="page">
            <wp14:pctHeight>0</wp14:pctHeight>
          </wp14:sizeRelV>
        </wp:anchor>
      </w:drawing>
    </w:r>
    <w:r>
      <w:rPr>
        <w:noProof/>
        <w:lang w:val="en-MY" w:eastAsia="en-MY"/>
      </w:rPr>
      <w:drawing>
        <wp:anchor distT="0" distB="0" distL="114300" distR="114300" simplePos="0" relativeHeight="251662336" behindDoc="0" locked="0" layoutInCell="1" allowOverlap="1" wp14:anchorId="155BA962" wp14:editId="787DC2D4">
          <wp:simplePos x="0" y="0"/>
          <wp:positionH relativeFrom="column">
            <wp:posOffset>462915</wp:posOffset>
          </wp:positionH>
          <wp:positionV relativeFrom="paragraph">
            <wp:posOffset>-103505</wp:posOffset>
          </wp:positionV>
          <wp:extent cx="328930" cy="328930"/>
          <wp:effectExtent l="0" t="0" r="0" b="0"/>
          <wp:wrapNone/>
          <wp:docPr id="8" name="Picture 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_icons_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8930" cy="328930"/>
                  </a:xfrm>
                  <a:prstGeom prst="rect">
                    <a:avLst/>
                  </a:prstGeom>
                </pic:spPr>
              </pic:pic>
            </a:graphicData>
          </a:graphic>
          <wp14:sizeRelH relativeFrom="page">
            <wp14:pctWidth>0</wp14:pctWidth>
          </wp14:sizeRelH>
          <wp14:sizeRelV relativeFrom="page">
            <wp14:pctHeight>0</wp14:pctHeight>
          </wp14:sizeRelV>
        </wp:anchor>
      </w:drawing>
    </w:r>
    <w:r>
      <w:rPr>
        <w:noProof/>
        <w:lang w:val="en-MY" w:eastAsia="en-MY"/>
      </w:rPr>
      <w:drawing>
        <wp:anchor distT="0" distB="0" distL="114300" distR="114300" simplePos="0" relativeHeight="251661312" behindDoc="0" locked="0" layoutInCell="1" allowOverlap="1" wp14:anchorId="0BA841FE" wp14:editId="50F8743B">
          <wp:simplePos x="0" y="0"/>
          <wp:positionH relativeFrom="column">
            <wp:posOffset>17145</wp:posOffset>
          </wp:positionH>
          <wp:positionV relativeFrom="paragraph">
            <wp:posOffset>-103505</wp:posOffset>
          </wp:positionV>
          <wp:extent cx="328930" cy="328930"/>
          <wp:effectExtent l="0" t="0" r="0" b="0"/>
          <wp:wrapNone/>
          <wp:docPr id="7" name="Picture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_icons_f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8930" cy="328930"/>
                  </a:xfrm>
                  <a:prstGeom prst="rect">
                    <a:avLst/>
                  </a:prstGeom>
                </pic:spPr>
              </pic:pic>
            </a:graphicData>
          </a:graphic>
          <wp14:sizeRelH relativeFrom="page">
            <wp14:pctWidth>0</wp14:pctWidth>
          </wp14:sizeRelH>
          <wp14:sizeRelV relativeFrom="page">
            <wp14:pctHeight>0</wp14:pctHeight>
          </wp14:sizeRelV>
        </wp:anchor>
      </w:drawing>
    </w:r>
    <w:r>
      <w:rPr>
        <w:noProof/>
        <w:lang w:val="en-MY" w:eastAsia="en-MY"/>
      </w:rPr>
      <w:drawing>
        <wp:anchor distT="0" distB="0" distL="114300" distR="114300" simplePos="0" relativeHeight="251669504" behindDoc="0" locked="0" layoutInCell="1" allowOverlap="1" wp14:anchorId="668FD5CC" wp14:editId="3709CF32">
          <wp:simplePos x="0" y="0"/>
          <wp:positionH relativeFrom="column">
            <wp:posOffset>-414655</wp:posOffset>
          </wp:positionH>
          <wp:positionV relativeFrom="paragraph">
            <wp:posOffset>-103505</wp:posOffset>
          </wp:positionV>
          <wp:extent cx="328930" cy="328930"/>
          <wp:effectExtent l="0" t="0" r="0" b="0"/>
          <wp:wrapNone/>
          <wp:docPr id="2" name="Picture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_icons_f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8930" cy="3289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A7C2F" w14:textId="77777777" w:rsidR="00EA5906" w:rsidRDefault="00EA5906" w:rsidP="0070490E">
      <w:pPr>
        <w:spacing w:after="0" w:line="240" w:lineRule="auto"/>
      </w:pPr>
      <w:r>
        <w:separator/>
      </w:r>
    </w:p>
  </w:footnote>
  <w:footnote w:type="continuationSeparator" w:id="0">
    <w:p w14:paraId="5526CE78" w14:textId="77777777" w:rsidR="00EA5906" w:rsidRDefault="00EA5906" w:rsidP="007049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8689C" w14:textId="77777777" w:rsidR="00721843" w:rsidRPr="007702A0" w:rsidRDefault="00721843" w:rsidP="007702A0">
    <w:pPr>
      <w:pStyle w:val="Header"/>
      <w:spacing w:line="276" w:lineRule="auto"/>
      <w:rPr>
        <w:color w:val="8B8B8B" w:themeColor="text1" w:themeTint="99"/>
        <w:sz w:val="16"/>
        <w:szCs w:val="16"/>
        <w:lang w:val="en-US"/>
      </w:rPr>
    </w:pPr>
    <w:r>
      <w:rPr>
        <w:color w:val="8B8B8B" w:themeColor="text1" w:themeTint="99"/>
        <w:sz w:val="16"/>
        <w:szCs w:val="16"/>
        <w:lang w:val="en-US"/>
      </w:rPr>
      <w:t>Kaspersky Lab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7470A" w14:textId="77777777" w:rsidR="00721843" w:rsidRDefault="00721843">
    <w:pPr>
      <w:pStyle w:val="Header"/>
    </w:pPr>
    <w:r>
      <w:rPr>
        <w:noProof/>
        <w:lang w:val="en-MY" w:eastAsia="en-MY"/>
      </w:rPr>
      <w:drawing>
        <wp:anchor distT="0" distB="0" distL="114300" distR="114300" simplePos="0" relativeHeight="251660288" behindDoc="0" locked="0" layoutInCell="1" allowOverlap="1" wp14:anchorId="2D146DB9" wp14:editId="03C21F9D">
          <wp:simplePos x="0" y="0"/>
          <wp:positionH relativeFrom="column">
            <wp:posOffset>-344805</wp:posOffset>
          </wp:positionH>
          <wp:positionV relativeFrom="paragraph">
            <wp:posOffset>335280</wp:posOffset>
          </wp:positionV>
          <wp:extent cx="2813685" cy="9029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spersky_RGB_P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3685" cy="902970"/>
                  </a:xfrm>
                  <a:prstGeom prst="rect">
                    <a:avLst/>
                  </a:prstGeom>
                </pic:spPr>
              </pic:pic>
            </a:graphicData>
          </a:graphic>
          <wp14:sizeRelH relativeFrom="page">
            <wp14:pctWidth>0</wp14:pctWidth>
          </wp14:sizeRelH>
          <wp14:sizeRelV relativeFrom="page">
            <wp14:pctHeight>0</wp14:pctHeight>
          </wp14:sizeRelV>
        </wp:anchor>
      </w:drawing>
    </w:r>
    <w:r>
      <w:rPr>
        <w:noProof/>
        <w:lang w:val="en-MY" w:eastAsia="en-MY"/>
      </w:rPr>
      <mc:AlternateContent>
        <mc:Choice Requires="wps">
          <w:drawing>
            <wp:anchor distT="0" distB="0" distL="114300" distR="114300" simplePos="0" relativeHeight="251659264" behindDoc="1" locked="0" layoutInCell="1" allowOverlap="1" wp14:anchorId="49436F80" wp14:editId="3B195472">
              <wp:simplePos x="0" y="0"/>
              <wp:positionH relativeFrom="column">
                <wp:posOffset>-1080135</wp:posOffset>
              </wp:positionH>
              <wp:positionV relativeFrom="paragraph">
                <wp:posOffset>-436880</wp:posOffset>
              </wp:positionV>
              <wp:extent cx="7546975" cy="10699750"/>
              <wp:effectExtent l="0" t="0" r="0" b="6350"/>
              <wp:wrapNone/>
              <wp:docPr id="1" name="Rectangle 1"/>
              <wp:cNvGraphicFramePr/>
              <a:graphic xmlns:a="http://schemas.openxmlformats.org/drawingml/2006/main">
                <a:graphicData uri="http://schemas.microsoft.com/office/word/2010/wordprocessingShape">
                  <wps:wsp>
                    <wps:cNvSpPr/>
                    <wps:spPr>
                      <a:xfrm>
                        <a:off x="0" y="0"/>
                        <a:ext cx="7546975" cy="10699750"/>
                      </a:xfrm>
                      <a:prstGeom prst="rect">
                        <a:avLst/>
                      </a:prstGeom>
                      <a:solidFill>
                        <a:srgbClr val="E5F0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57A330" id="Rectangle 1" o:spid="_x0000_s1026" style="position:absolute;margin-left:-85.05pt;margin-top:-34.4pt;width:594.25pt;height:84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" fillcolor="#e5f0ee"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0349C"/>
    <w:multiLevelType w:val="hybridMultilevel"/>
    <w:tmpl w:val="E7621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3658B8"/>
    <w:multiLevelType w:val="hybridMultilevel"/>
    <w:tmpl w:val="948C4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F961EE"/>
    <w:multiLevelType w:val="hybridMultilevel"/>
    <w:tmpl w:val="7278F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715DD1"/>
    <w:multiLevelType w:val="hybridMultilevel"/>
    <w:tmpl w:val="D54C7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2A29A4"/>
    <w:multiLevelType w:val="hybridMultilevel"/>
    <w:tmpl w:val="721AF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272C94"/>
    <w:multiLevelType w:val="hybridMultilevel"/>
    <w:tmpl w:val="C268A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7263A4"/>
    <w:multiLevelType w:val="hybridMultilevel"/>
    <w:tmpl w:val="3C84F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3F4226C"/>
    <w:multiLevelType w:val="hybridMultilevel"/>
    <w:tmpl w:val="71B0F6E4"/>
    <w:lvl w:ilvl="0" w:tplc="1E9E0588">
      <w:start w:val="1"/>
      <w:numFmt w:val="bullet"/>
      <w:lvlText w:val=""/>
      <w:lvlJc w:val="left"/>
      <w:pPr>
        <w:ind w:left="644"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BD165AE"/>
    <w:multiLevelType w:val="hybridMultilevel"/>
    <w:tmpl w:val="37D6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5E7FA4"/>
    <w:multiLevelType w:val="hybridMultilevel"/>
    <w:tmpl w:val="EFC893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AB18FD"/>
    <w:multiLevelType w:val="hybridMultilevel"/>
    <w:tmpl w:val="2E4C7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704A9C"/>
    <w:multiLevelType w:val="hybridMultilevel"/>
    <w:tmpl w:val="19B0D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0EB74EA"/>
    <w:multiLevelType w:val="hybridMultilevel"/>
    <w:tmpl w:val="1EFC0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8B5424D"/>
    <w:multiLevelType w:val="hybridMultilevel"/>
    <w:tmpl w:val="860A9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2295C27"/>
    <w:multiLevelType w:val="hybridMultilevel"/>
    <w:tmpl w:val="66ECF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E84336"/>
    <w:multiLevelType w:val="hybridMultilevel"/>
    <w:tmpl w:val="53FA1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1"/>
  </w:num>
  <w:num w:numId="4">
    <w:abstractNumId w:val="5"/>
  </w:num>
  <w:num w:numId="5">
    <w:abstractNumId w:val="12"/>
  </w:num>
  <w:num w:numId="6">
    <w:abstractNumId w:val="10"/>
  </w:num>
  <w:num w:numId="7">
    <w:abstractNumId w:val="4"/>
  </w:num>
  <w:num w:numId="8">
    <w:abstractNumId w:val="6"/>
  </w:num>
  <w:num w:numId="9">
    <w:abstractNumId w:val="1"/>
  </w:num>
  <w:num w:numId="10">
    <w:abstractNumId w:val="3"/>
  </w:num>
  <w:num w:numId="11">
    <w:abstractNumId w:val="2"/>
  </w:num>
  <w:num w:numId="12">
    <w:abstractNumId w:val="8"/>
  </w:num>
  <w:num w:numId="13">
    <w:abstractNumId w:val="7"/>
  </w:num>
  <w:num w:numId="14">
    <w:abstractNumId w:val="15"/>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ttachedTemplate r:id="rId1"/>
  <w:defaultTabStop w:val="708"/>
  <w:characterSpacingControl w:val="doNotCompress"/>
  <w:hdrShapeDefaults>
    <o:shapedefaults v:ext="edit" spidmax="2049">
      <o:colormru v:ext="edit" colors="#e5f0e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347"/>
    <w:rsid w:val="00001750"/>
    <w:rsid w:val="0000276D"/>
    <w:rsid w:val="00013AFA"/>
    <w:rsid w:val="00013F36"/>
    <w:rsid w:val="000141D4"/>
    <w:rsid w:val="00015955"/>
    <w:rsid w:val="00021716"/>
    <w:rsid w:val="0002213D"/>
    <w:rsid w:val="00027963"/>
    <w:rsid w:val="00030EA2"/>
    <w:rsid w:val="0003507A"/>
    <w:rsid w:val="00037B48"/>
    <w:rsid w:val="00041465"/>
    <w:rsid w:val="00043D8F"/>
    <w:rsid w:val="000454E3"/>
    <w:rsid w:val="000462F3"/>
    <w:rsid w:val="0005072A"/>
    <w:rsid w:val="00050E97"/>
    <w:rsid w:val="00051713"/>
    <w:rsid w:val="00051D5C"/>
    <w:rsid w:val="0005381D"/>
    <w:rsid w:val="0005483E"/>
    <w:rsid w:val="00062BA4"/>
    <w:rsid w:val="00063671"/>
    <w:rsid w:val="000666E1"/>
    <w:rsid w:val="00067CD8"/>
    <w:rsid w:val="00067E41"/>
    <w:rsid w:val="00070ADD"/>
    <w:rsid w:val="000776AE"/>
    <w:rsid w:val="00080323"/>
    <w:rsid w:val="0009077B"/>
    <w:rsid w:val="00091CB6"/>
    <w:rsid w:val="00095393"/>
    <w:rsid w:val="00095764"/>
    <w:rsid w:val="000A0329"/>
    <w:rsid w:val="000A5006"/>
    <w:rsid w:val="000A5A4B"/>
    <w:rsid w:val="000A60D6"/>
    <w:rsid w:val="000A6C54"/>
    <w:rsid w:val="000A752A"/>
    <w:rsid w:val="000B1A34"/>
    <w:rsid w:val="000B40EF"/>
    <w:rsid w:val="000B64BA"/>
    <w:rsid w:val="000B69B5"/>
    <w:rsid w:val="000C2D86"/>
    <w:rsid w:val="000D1AC5"/>
    <w:rsid w:val="000D445F"/>
    <w:rsid w:val="000D47CC"/>
    <w:rsid w:val="000D55C1"/>
    <w:rsid w:val="000D63B6"/>
    <w:rsid w:val="000D6DCD"/>
    <w:rsid w:val="000D6F5D"/>
    <w:rsid w:val="000E0B47"/>
    <w:rsid w:val="000E5649"/>
    <w:rsid w:val="000F2DB9"/>
    <w:rsid w:val="000F45A8"/>
    <w:rsid w:val="000F589A"/>
    <w:rsid w:val="000F66BC"/>
    <w:rsid w:val="001019E9"/>
    <w:rsid w:val="00105C39"/>
    <w:rsid w:val="00107B01"/>
    <w:rsid w:val="00112543"/>
    <w:rsid w:val="0011449D"/>
    <w:rsid w:val="0011512B"/>
    <w:rsid w:val="0011590D"/>
    <w:rsid w:val="00117434"/>
    <w:rsid w:val="001207FF"/>
    <w:rsid w:val="001215D3"/>
    <w:rsid w:val="00124FC6"/>
    <w:rsid w:val="001405EB"/>
    <w:rsid w:val="00141063"/>
    <w:rsid w:val="001410CF"/>
    <w:rsid w:val="00141641"/>
    <w:rsid w:val="00144A95"/>
    <w:rsid w:val="00145C6D"/>
    <w:rsid w:val="00147E3A"/>
    <w:rsid w:val="00151A32"/>
    <w:rsid w:val="001531EA"/>
    <w:rsid w:val="0015646B"/>
    <w:rsid w:val="001576AC"/>
    <w:rsid w:val="00160D3A"/>
    <w:rsid w:val="00160FF5"/>
    <w:rsid w:val="00161AC6"/>
    <w:rsid w:val="001635ED"/>
    <w:rsid w:val="00164398"/>
    <w:rsid w:val="001643DA"/>
    <w:rsid w:val="00164B71"/>
    <w:rsid w:val="001666E0"/>
    <w:rsid w:val="001706CB"/>
    <w:rsid w:val="0017390B"/>
    <w:rsid w:val="00174759"/>
    <w:rsid w:val="0017490D"/>
    <w:rsid w:val="00175F07"/>
    <w:rsid w:val="00177D18"/>
    <w:rsid w:val="00181B5F"/>
    <w:rsid w:val="0018762A"/>
    <w:rsid w:val="001A1CD3"/>
    <w:rsid w:val="001A1FE3"/>
    <w:rsid w:val="001A54F8"/>
    <w:rsid w:val="001A5BD6"/>
    <w:rsid w:val="001A7579"/>
    <w:rsid w:val="001B4C32"/>
    <w:rsid w:val="001B566C"/>
    <w:rsid w:val="001C0917"/>
    <w:rsid w:val="001C2268"/>
    <w:rsid w:val="001C3280"/>
    <w:rsid w:val="001C52A1"/>
    <w:rsid w:val="001C6FBC"/>
    <w:rsid w:val="001C77AE"/>
    <w:rsid w:val="001D2EFC"/>
    <w:rsid w:val="001E3ECB"/>
    <w:rsid w:val="002042DE"/>
    <w:rsid w:val="002051C6"/>
    <w:rsid w:val="002108DC"/>
    <w:rsid w:val="0021467B"/>
    <w:rsid w:val="00222027"/>
    <w:rsid w:val="00222100"/>
    <w:rsid w:val="00222548"/>
    <w:rsid w:val="00223D59"/>
    <w:rsid w:val="00224B59"/>
    <w:rsid w:val="002319AF"/>
    <w:rsid w:val="0023399C"/>
    <w:rsid w:val="00235DE1"/>
    <w:rsid w:val="00245B52"/>
    <w:rsid w:val="0024631D"/>
    <w:rsid w:val="00253A24"/>
    <w:rsid w:val="00254865"/>
    <w:rsid w:val="00260523"/>
    <w:rsid w:val="00263170"/>
    <w:rsid w:val="002666AD"/>
    <w:rsid w:val="002667CE"/>
    <w:rsid w:val="002715E0"/>
    <w:rsid w:val="00274D25"/>
    <w:rsid w:val="00275219"/>
    <w:rsid w:val="002763FC"/>
    <w:rsid w:val="002765E1"/>
    <w:rsid w:val="00283350"/>
    <w:rsid w:val="002834AA"/>
    <w:rsid w:val="00286780"/>
    <w:rsid w:val="00287ED9"/>
    <w:rsid w:val="002A2149"/>
    <w:rsid w:val="002A2282"/>
    <w:rsid w:val="002A3D82"/>
    <w:rsid w:val="002A58F8"/>
    <w:rsid w:val="002B3F5E"/>
    <w:rsid w:val="002B4176"/>
    <w:rsid w:val="002B5C8F"/>
    <w:rsid w:val="002B6460"/>
    <w:rsid w:val="002C16F3"/>
    <w:rsid w:val="002C3C85"/>
    <w:rsid w:val="002C7D9A"/>
    <w:rsid w:val="002D3409"/>
    <w:rsid w:val="002D6B6A"/>
    <w:rsid w:val="002E2B02"/>
    <w:rsid w:val="002F1821"/>
    <w:rsid w:val="002F2D24"/>
    <w:rsid w:val="002F2E56"/>
    <w:rsid w:val="002F5733"/>
    <w:rsid w:val="002F5D94"/>
    <w:rsid w:val="002F5E28"/>
    <w:rsid w:val="00300062"/>
    <w:rsid w:val="00300396"/>
    <w:rsid w:val="00302B40"/>
    <w:rsid w:val="00304183"/>
    <w:rsid w:val="00305571"/>
    <w:rsid w:val="00310D6B"/>
    <w:rsid w:val="00312768"/>
    <w:rsid w:val="00316473"/>
    <w:rsid w:val="00320CDA"/>
    <w:rsid w:val="00327F5B"/>
    <w:rsid w:val="00332E23"/>
    <w:rsid w:val="00341262"/>
    <w:rsid w:val="00341473"/>
    <w:rsid w:val="00341C2E"/>
    <w:rsid w:val="0034211B"/>
    <w:rsid w:val="00344ACD"/>
    <w:rsid w:val="003467F5"/>
    <w:rsid w:val="00350003"/>
    <w:rsid w:val="00353864"/>
    <w:rsid w:val="00363959"/>
    <w:rsid w:val="003822C3"/>
    <w:rsid w:val="003822EE"/>
    <w:rsid w:val="0038370D"/>
    <w:rsid w:val="00384F2A"/>
    <w:rsid w:val="00387412"/>
    <w:rsid w:val="00390347"/>
    <w:rsid w:val="00393411"/>
    <w:rsid w:val="00393AAD"/>
    <w:rsid w:val="00393BF0"/>
    <w:rsid w:val="00396F0C"/>
    <w:rsid w:val="00397BF7"/>
    <w:rsid w:val="003A2D06"/>
    <w:rsid w:val="003A3A26"/>
    <w:rsid w:val="003B7D35"/>
    <w:rsid w:val="003C2867"/>
    <w:rsid w:val="003C356D"/>
    <w:rsid w:val="003C667C"/>
    <w:rsid w:val="003D0E7E"/>
    <w:rsid w:val="003D2ED3"/>
    <w:rsid w:val="003D4468"/>
    <w:rsid w:val="003E1764"/>
    <w:rsid w:val="003E4391"/>
    <w:rsid w:val="003F5B89"/>
    <w:rsid w:val="00400AE8"/>
    <w:rsid w:val="00401251"/>
    <w:rsid w:val="00402684"/>
    <w:rsid w:val="004060DF"/>
    <w:rsid w:val="00411515"/>
    <w:rsid w:val="00413BE9"/>
    <w:rsid w:val="00413D3D"/>
    <w:rsid w:val="0041592C"/>
    <w:rsid w:val="004161A1"/>
    <w:rsid w:val="004173A7"/>
    <w:rsid w:val="00422EB1"/>
    <w:rsid w:val="00423A74"/>
    <w:rsid w:val="004326BA"/>
    <w:rsid w:val="004367CA"/>
    <w:rsid w:val="00436CF3"/>
    <w:rsid w:val="004418AD"/>
    <w:rsid w:val="00441ED9"/>
    <w:rsid w:val="00444345"/>
    <w:rsid w:val="00445307"/>
    <w:rsid w:val="0044685A"/>
    <w:rsid w:val="00446CBC"/>
    <w:rsid w:val="00451FE6"/>
    <w:rsid w:val="00452BC1"/>
    <w:rsid w:val="0045356F"/>
    <w:rsid w:val="00453977"/>
    <w:rsid w:val="0045492F"/>
    <w:rsid w:val="00460593"/>
    <w:rsid w:val="004607A6"/>
    <w:rsid w:val="004610A3"/>
    <w:rsid w:val="00464A92"/>
    <w:rsid w:val="0046598C"/>
    <w:rsid w:val="00465E59"/>
    <w:rsid w:val="004663F2"/>
    <w:rsid w:val="00470036"/>
    <w:rsid w:val="00470416"/>
    <w:rsid w:val="00471D81"/>
    <w:rsid w:val="00473D3B"/>
    <w:rsid w:val="00480EBF"/>
    <w:rsid w:val="00482E80"/>
    <w:rsid w:val="00483BDA"/>
    <w:rsid w:val="004855FC"/>
    <w:rsid w:val="00486666"/>
    <w:rsid w:val="00491E34"/>
    <w:rsid w:val="004930AF"/>
    <w:rsid w:val="0049587E"/>
    <w:rsid w:val="00496A04"/>
    <w:rsid w:val="004A2173"/>
    <w:rsid w:val="004A3BB7"/>
    <w:rsid w:val="004A646D"/>
    <w:rsid w:val="004B0C95"/>
    <w:rsid w:val="004B1698"/>
    <w:rsid w:val="004B582C"/>
    <w:rsid w:val="004C4EDD"/>
    <w:rsid w:val="004C558F"/>
    <w:rsid w:val="004C6461"/>
    <w:rsid w:val="004C7018"/>
    <w:rsid w:val="004E0CBA"/>
    <w:rsid w:val="004E191E"/>
    <w:rsid w:val="004E2EC2"/>
    <w:rsid w:val="004E371D"/>
    <w:rsid w:val="004E4996"/>
    <w:rsid w:val="004F1084"/>
    <w:rsid w:val="004F1267"/>
    <w:rsid w:val="004F40A9"/>
    <w:rsid w:val="004F47FD"/>
    <w:rsid w:val="004F5C1B"/>
    <w:rsid w:val="004F7B6F"/>
    <w:rsid w:val="0050057B"/>
    <w:rsid w:val="00502DAF"/>
    <w:rsid w:val="00504C2F"/>
    <w:rsid w:val="0050681E"/>
    <w:rsid w:val="00506A8D"/>
    <w:rsid w:val="0050766A"/>
    <w:rsid w:val="00515F7C"/>
    <w:rsid w:val="00522496"/>
    <w:rsid w:val="005312DA"/>
    <w:rsid w:val="005319FA"/>
    <w:rsid w:val="00531C90"/>
    <w:rsid w:val="005333CF"/>
    <w:rsid w:val="0053552D"/>
    <w:rsid w:val="00537789"/>
    <w:rsid w:val="00541DA0"/>
    <w:rsid w:val="00543964"/>
    <w:rsid w:val="00545D57"/>
    <w:rsid w:val="00556C94"/>
    <w:rsid w:val="0056028F"/>
    <w:rsid w:val="00563851"/>
    <w:rsid w:val="00566429"/>
    <w:rsid w:val="0057048A"/>
    <w:rsid w:val="00571D28"/>
    <w:rsid w:val="00572C71"/>
    <w:rsid w:val="00573ACD"/>
    <w:rsid w:val="00576073"/>
    <w:rsid w:val="00577701"/>
    <w:rsid w:val="005777F8"/>
    <w:rsid w:val="00577B85"/>
    <w:rsid w:val="00582088"/>
    <w:rsid w:val="00583BB4"/>
    <w:rsid w:val="00592658"/>
    <w:rsid w:val="005A0014"/>
    <w:rsid w:val="005A3E8D"/>
    <w:rsid w:val="005A53F5"/>
    <w:rsid w:val="005B0C6D"/>
    <w:rsid w:val="005B16C8"/>
    <w:rsid w:val="005B266D"/>
    <w:rsid w:val="005B3F07"/>
    <w:rsid w:val="005B491D"/>
    <w:rsid w:val="005C0773"/>
    <w:rsid w:val="005C0ACF"/>
    <w:rsid w:val="005C0BC6"/>
    <w:rsid w:val="005C374C"/>
    <w:rsid w:val="005C4672"/>
    <w:rsid w:val="005C5280"/>
    <w:rsid w:val="005D0D3B"/>
    <w:rsid w:val="005D4341"/>
    <w:rsid w:val="005E366F"/>
    <w:rsid w:val="005E4441"/>
    <w:rsid w:val="005E5045"/>
    <w:rsid w:val="005F0ADC"/>
    <w:rsid w:val="005F550C"/>
    <w:rsid w:val="006045C5"/>
    <w:rsid w:val="00606E74"/>
    <w:rsid w:val="006116E7"/>
    <w:rsid w:val="00614183"/>
    <w:rsid w:val="006144AA"/>
    <w:rsid w:val="00621807"/>
    <w:rsid w:val="00633658"/>
    <w:rsid w:val="00637D6F"/>
    <w:rsid w:val="00641DEE"/>
    <w:rsid w:val="00643774"/>
    <w:rsid w:val="006438C1"/>
    <w:rsid w:val="00644FB6"/>
    <w:rsid w:val="006541E7"/>
    <w:rsid w:val="00655A2B"/>
    <w:rsid w:val="00671666"/>
    <w:rsid w:val="00672B9F"/>
    <w:rsid w:val="00672F10"/>
    <w:rsid w:val="00677E42"/>
    <w:rsid w:val="0068227B"/>
    <w:rsid w:val="0068250D"/>
    <w:rsid w:val="00686D25"/>
    <w:rsid w:val="006928CB"/>
    <w:rsid w:val="00697271"/>
    <w:rsid w:val="006A2537"/>
    <w:rsid w:val="006A4DC2"/>
    <w:rsid w:val="006B18E5"/>
    <w:rsid w:val="006B4524"/>
    <w:rsid w:val="006B4BFA"/>
    <w:rsid w:val="006B6FFC"/>
    <w:rsid w:val="006B7F92"/>
    <w:rsid w:val="006C3466"/>
    <w:rsid w:val="006C5B85"/>
    <w:rsid w:val="006C6692"/>
    <w:rsid w:val="006C70B3"/>
    <w:rsid w:val="006D38C8"/>
    <w:rsid w:val="006D457F"/>
    <w:rsid w:val="006E1516"/>
    <w:rsid w:val="006E3725"/>
    <w:rsid w:val="006E7EC2"/>
    <w:rsid w:val="006F2698"/>
    <w:rsid w:val="006F35A1"/>
    <w:rsid w:val="006F5ED3"/>
    <w:rsid w:val="006F760D"/>
    <w:rsid w:val="006F7F3B"/>
    <w:rsid w:val="006F7F77"/>
    <w:rsid w:val="0070082E"/>
    <w:rsid w:val="0070490E"/>
    <w:rsid w:val="00706440"/>
    <w:rsid w:val="00707162"/>
    <w:rsid w:val="0071192F"/>
    <w:rsid w:val="00714706"/>
    <w:rsid w:val="007148F3"/>
    <w:rsid w:val="007151F7"/>
    <w:rsid w:val="007155EE"/>
    <w:rsid w:val="0071709B"/>
    <w:rsid w:val="00721843"/>
    <w:rsid w:val="00722FF3"/>
    <w:rsid w:val="007248B9"/>
    <w:rsid w:val="007249F8"/>
    <w:rsid w:val="007252B1"/>
    <w:rsid w:val="00725C09"/>
    <w:rsid w:val="00726371"/>
    <w:rsid w:val="007272C3"/>
    <w:rsid w:val="007310CD"/>
    <w:rsid w:val="007324EB"/>
    <w:rsid w:val="007329B3"/>
    <w:rsid w:val="0073672E"/>
    <w:rsid w:val="007412E7"/>
    <w:rsid w:val="00741832"/>
    <w:rsid w:val="00747A64"/>
    <w:rsid w:val="007515D6"/>
    <w:rsid w:val="00751898"/>
    <w:rsid w:val="00753541"/>
    <w:rsid w:val="00755371"/>
    <w:rsid w:val="0075760E"/>
    <w:rsid w:val="00760ED2"/>
    <w:rsid w:val="00761B75"/>
    <w:rsid w:val="00762AEF"/>
    <w:rsid w:val="00767D9C"/>
    <w:rsid w:val="007702A0"/>
    <w:rsid w:val="0077400B"/>
    <w:rsid w:val="00774756"/>
    <w:rsid w:val="0077603F"/>
    <w:rsid w:val="007774CE"/>
    <w:rsid w:val="0078444A"/>
    <w:rsid w:val="007900BB"/>
    <w:rsid w:val="007941F6"/>
    <w:rsid w:val="00796FBA"/>
    <w:rsid w:val="007A19EA"/>
    <w:rsid w:val="007A388C"/>
    <w:rsid w:val="007A791E"/>
    <w:rsid w:val="007A7CE6"/>
    <w:rsid w:val="007A7D06"/>
    <w:rsid w:val="007B00BD"/>
    <w:rsid w:val="007B1984"/>
    <w:rsid w:val="007B5436"/>
    <w:rsid w:val="007C02B2"/>
    <w:rsid w:val="007C38CE"/>
    <w:rsid w:val="007D2843"/>
    <w:rsid w:val="007D38FD"/>
    <w:rsid w:val="007D5EDB"/>
    <w:rsid w:val="007E4385"/>
    <w:rsid w:val="007E6B73"/>
    <w:rsid w:val="007F1472"/>
    <w:rsid w:val="007F1F4D"/>
    <w:rsid w:val="007F6B81"/>
    <w:rsid w:val="007F6D74"/>
    <w:rsid w:val="00800BF3"/>
    <w:rsid w:val="00802582"/>
    <w:rsid w:val="00804375"/>
    <w:rsid w:val="008059FC"/>
    <w:rsid w:val="008062FF"/>
    <w:rsid w:val="00806DA7"/>
    <w:rsid w:val="00807A67"/>
    <w:rsid w:val="00807E8E"/>
    <w:rsid w:val="00810B09"/>
    <w:rsid w:val="008149FC"/>
    <w:rsid w:val="00826A5A"/>
    <w:rsid w:val="00826E9F"/>
    <w:rsid w:val="00832E1E"/>
    <w:rsid w:val="00840447"/>
    <w:rsid w:val="0084701E"/>
    <w:rsid w:val="0084743A"/>
    <w:rsid w:val="008509E4"/>
    <w:rsid w:val="00853B66"/>
    <w:rsid w:val="00854D12"/>
    <w:rsid w:val="00857AAC"/>
    <w:rsid w:val="00860626"/>
    <w:rsid w:val="00862719"/>
    <w:rsid w:val="0086341C"/>
    <w:rsid w:val="00864D81"/>
    <w:rsid w:val="0086745F"/>
    <w:rsid w:val="00871418"/>
    <w:rsid w:val="00873E92"/>
    <w:rsid w:val="00874F24"/>
    <w:rsid w:val="00875C81"/>
    <w:rsid w:val="00876A00"/>
    <w:rsid w:val="00881ECF"/>
    <w:rsid w:val="008869C6"/>
    <w:rsid w:val="0089039D"/>
    <w:rsid w:val="008923D5"/>
    <w:rsid w:val="00893334"/>
    <w:rsid w:val="008A0581"/>
    <w:rsid w:val="008A11C9"/>
    <w:rsid w:val="008A1F1B"/>
    <w:rsid w:val="008A24C7"/>
    <w:rsid w:val="008A39FE"/>
    <w:rsid w:val="008A3BE7"/>
    <w:rsid w:val="008A700C"/>
    <w:rsid w:val="008A7CCC"/>
    <w:rsid w:val="008B0356"/>
    <w:rsid w:val="008C2F34"/>
    <w:rsid w:val="008C3634"/>
    <w:rsid w:val="008C51B7"/>
    <w:rsid w:val="008C5BC3"/>
    <w:rsid w:val="008D046A"/>
    <w:rsid w:val="008D30CD"/>
    <w:rsid w:val="008D50E2"/>
    <w:rsid w:val="008D7E8C"/>
    <w:rsid w:val="008E0CA7"/>
    <w:rsid w:val="008E167B"/>
    <w:rsid w:val="008E1D1A"/>
    <w:rsid w:val="008E2690"/>
    <w:rsid w:val="008E4703"/>
    <w:rsid w:val="008E79AC"/>
    <w:rsid w:val="008F422E"/>
    <w:rsid w:val="0090003B"/>
    <w:rsid w:val="0091137F"/>
    <w:rsid w:val="0091268F"/>
    <w:rsid w:val="00915744"/>
    <w:rsid w:val="00915BD3"/>
    <w:rsid w:val="00922E9E"/>
    <w:rsid w:val="00931C03"/>
    <w:rsid w:val="0093550B"/>
    <w:rsid w:val="00936999"/>
    <w:rsid w:val="00942FB6"/>
    <w:rsid w:val="00950009"/>
    <w:rsid w:val="0095103B"/>
    <w:rsid w:val="00957C7B"/>
    <w:rsid w:val="00961625"/>
    <w:rsid w:val="00964ACB"/>
    <w:rsid w:val="009669DC"/>
    <w:rsid w:val="00970FDD"/>
    <w:rsid w:val="009816CE"/>
    <w:rsid w:val="0098313A"/>
    <w:rsid w:val="009860FF"/>
    <w:rsid w:val="0099209D"/>
    <w:rsid w:val="0099318F"/>
    <w:rsid w:val="00994E23"/>
    <w:rsid w:val="00994FB0"/>
    <w:rsid w:val="009A0B73"/>
    <w:rsid w:val="009A4E61"/>
    <w:rsid w:val="009A5740"/>
    <w:rsid w:val="009B3038"/>
    <w:rsid w:val="009B5114"/>
    <w:rsid w:val="009B5CDA"/>
    <w:rsid w:val="009B6034"/>
    <w:rsid w:val="009C1823"/>
    <w:rsid w:val="009C2C06"/>
    <w:rsid w:val="009C6DA2"/>
    <w:rsid w:val="009D01B9"/>
    <w:rsid w:val="009D0638"/>
    <w:rsid w:val="009D4275"/>
    <w:rsid w:val="009E48A6"/>
    <w:rsid w:val="009E5F63"/>
    <w:rsid w:val="009E6BF4"/>
    <w:rsid w:val="009F0210"/>
    <w:rsid w:val="009F2267"/>
    <w:rsid w:val="009F326A"/>
    <w:rsid w:val="009F394E"/>
    <w:rsid w:val="009F5016"/>
    <w:rsid w:val="00A002D4"/>
    <w:rsid w:val="00A10427"/>
    <w:rsid w:val="00A1109E"/>
    <w:rsid w:val="00A12065"/>
    <w:rsid w:val="00A14D1B"/>
    <w:rsid w:val="00A166D0"/>
    <w:rsid w:val="00A20400"/>
    <w:rsid w:val="00A25E27"/>
    <w:rsid w:val="00A360F2"/>
    <w:rsid w:val="00A36CEE"/>
    <w:rsid w:val="00A401D7"/>
    <w:rsid w:val="00A43013"/>
    <w:rsid w:val="00A45D82"/>
    <w:rsid w:val="00A46D52"/>
    <w:rsid w:val="00A47982"/>
    <w:rsid w:val="00A52247"/>
    <w:rsid w:val="00A53B3A"/>
    <w:rsid w:val="00A56D7F"/>
    <w:rsid w:val="00A579BD"/>
    <w:rsid w:val="00A62FC3"/>
    <w:rsid w:val="00A633EB"/>
    <w:rsid w:val="00A641DC"/>
    <w:rsid w:val="00A645A8"/>
    <w:rsid w:val="00A647D4"/>
    <w:rsid w:val="00A649E2"/>
    <w:rsid w:val="00A65050"/>
    <w:rsid w:val="00A65CAB"/>
    <w:rsid w:val="00A67E33"/>
    <w:rsid w:val="00A74D3D"/>
    <w:rsid w:val="00A840E4"/>
    <w:rsid w:val="00A87E91"/>
    <w:rsid w:val="00A904D8"/>
    <w:rsid w:val="00A977F8"/>
    <w:rsid w:val="00A97926"/>
    <w:rsid w:val="00AA0A1F"/>
    <w:rsid w:val="00AA19CE"/>
    <w:rsid w:val="00AA356B"/>
    <w:rsid w:val="00AA4DF6"/>
    <w:rsid w:val="00AB2C3A"/>
    <w:rsid w:val="00AB2E66"/>
    <w:rsid w:val="00AB455A"/>
    <w:rsid w:val="00AB5406"/>
    <w:rsid w:val="00AC001D"/>
    <w:rsid w:val="00AC37BB"/>
    <w:rsid w:val="00AC3A1E"/>
    <w:rsid w:val="00AC5070"/>
    <w:rsid w:val="00AD0071"/>
    <w:rsid w:val="00AD1A97"/>
    <w:rsid w:val="00AD4FEE"/>
    <w:rsid w:val="00AD71F0"/>
    <w:rsid w:val="00AE0274"/>
    <w:rsid w:val="00AE1D33"/>
    <w:rsid w:val="00AE597C"/>
    <w:rsid w:val="00AE5F5B"/>
    <w:rsid w:val="00AE6F5C"/>
    <w:rsid w:val="00AF2A31"/>
    <w:rsid w:val="00AF32D6"/>
    <w:rsid w:val="00AF56CB"/>
    <w:rsid w:val="00B01379"/>
    <w:rsid w:val="00B01690"/>
    <w:rsid w:val="00B02BD1"/>
    <w:rsid w:val="00B03A98"/>
    <w:rsid w:val="00B03E4F"/>
    <w:rsid w:val="00B05EF6"/>
    <w:rsid w:val="00B06567"/>
    <w:rsid w:val="00B10426"/>
    <w:rsid w:val="00B11875"/>
    <w:rsid w:val="00B14D5C"/>
    <w:rsid w:val="00B14E0A"/>
    <w:rsid w:val="00B20FD2"/>
    <w:rsid w:val="00B21F91"/>
    <w:rsid w:val="00B2268E"/>
    <w:rsid w:val="00B24330"/>
    <w:rsid w:val="00B24BC0"/>
    <w:rsid w:val="00B2532B"/>
    <w:rsid w:val="00B25FF0"/>
    <w:rsid w:val="00B3276A"/>
    <w:rsid w:val="00B34CCB"/>
    <w:rsid w:val="00B36B4F"/>
    <w:rsid w:val="00B40419"/>
    <w:rsid w:val="00B40E76"/>
    <w:rsid w:val="00B42202"/>
    <w:rsid w:val="00B42DDB"/>
    <w:rsid w:val="00B46BDB"/>
    <w:rsid w:val="00B46C7B"/>
    <w:rsid w:val="00B47E09"/>
    <w:rsid w:val="00B63532"/>
    <w:rsid w:val="00B64811"/>
    <w:rsid w:val="00B64DDF"/>
    <w:rsid w:val="00B65100"/>
    <w:rsid w:val="00B670F0"/>
    <w:rsid w:val="00B718BA"/>
    <w:rsid w:val="00B84EFE"/>
    <w:rsid w:val="00B86C25"/>
    <w:rsid w:val="00B87425"/>
    <w:rsid w:val="00B902C6"/>
    <w:rsid w:val="00B94A4F"/>
    <w:rsid w:val="00B94C62"/>
    <w:rsid w:val="00B95758"/>
    <w:rsid w:val="00B95CAB"/>
    <w:rsid w:val="00B96196"/>
    <w:rsid w:val="00B97E5E"/>
    <w:rsid w:val="00BA1F34"/>
    <w:rsid w:val="00BA3529"/>
    <w:rsid w:val="00BA4C25"/>
    <w:rsid w:val="00BA6366"/>
    <w:rsid w:val="00BA6C67"/>
    <w:rsid w:val="00BA7685"/>
    <w:rsid w:val="00BA7E40"/>
    <w:rsid w:val="00BB0AEF"/>
    <w:rsid w:val="00BB10AC"/>
    <w:rsid w:val="00BB382C"/>
    <w:rsid w:val="00BB4714"/>
    <w:rsid w:val="00BB6B35"/>
    <w:rsid w:val="00BC7340"/>
    <w:rsid w:val="00BC7756"/>
    <w:rsid w:val="00BD53C8"/>
    <w:rsid w:val="00BD703B"/>
    <w:rsid w:val="00BE0CFC"/>
    <w:rsid w:val="00BE2CFF"/>
    <w:rsid w:val="00BF1D9A"/>
    <w:rsid w:val="00BF1DE1"/>
    <w:rsid w:val="00BF27A4"/>
    <w:rsid w:val="00BF2CE2"/>
    <w:rsid w:val="00BF3D2C"/>
    <w:rsid w:val="00BF4C76"/>
    <w:rsid w:val="00BF7236"/>
    <w:rsid w:val="00C05B4A"/>
    <w:rsid w:val="00C062E0"/>
    <w:rsid w:val="00C062F3"/>
    <w:rsid w:val="00C06AA6"/>
    <w:rsid w:val="00C10FF4"/>
    <w:rsid w:val="00C13241"/>
    <w:rsid w:val="00C136EE"/>
    <w:rsid w:val="00C1389D"/>
    <w:rsid w:val="00C13E45"/>
    <w:rsid w:val="00C177DD"/>
    <w:rsid w:val="00C21933"/>
    <w:rsid w:val="00C32FEC"/>
    <w:rsid w:val="00C40881"/>
    <w:rsid w:val="00C42015"/>
    <w:rsid w:val="00C424E7"/>
    <w:rsid w:val="00C454C7"/>
    <w:rsid w:val="00C46BB5"/>
    <w:rsid w:val="00C504D0"/>
    <w:rsid w:val="00C50E47"/>
    <w:rsid w:val="00C51980"/>
    <w:rsid w:val="00C54CF9"/>
    <w:rsid w:val="00C57017"/>
    <w:rsid w:val="00C62869"/>
    <w:rsid w:val="00C650BE"/>
    <w:rsid w:val="00C66A7C"/>
    <w:rsid w:val="00C679CC"/>
    <w:rsid w:val="00C7017C"/>
    <w:rsid w:val="00C74892"/>
    <w:rsid w:val="00C778D5"/>
    <w:rsid w:val="00C820E6"/>
    <w:rsid w:val="00C8555A"/>
    <w:rsid w:val="00C87C86"/>
    <w:rsid w:val="00C920D4"/>
    <w:rsid w:val="00C92826"/>
    <w:rsid w:val="00C95FD8"/>
    <w:rsid w:val="00C968FC"/>
    <w:rsid w:val="00CA1F35"/>
    <w:rsid w:val="00CA7CE2"/>
    <w:rsid w:val="00CB0B85"/>
    <w:rsid w:val="00CB4147"/>
    <w:rsid w:val="00CB430C"/>
    <w:rsid w:val="00CB6D11"/>
    <w:rsid w:val="00CC06F4"/>
    <w:rsid w:val="00CC31D5"/>
    <w:rsid w:val="00CC5761"/>
    <w:rsid w:val="00CC589E"/>
    <w:rsid w:val="00CC6B90"/>
    <w:rsid w:val="00CD0A07"/>
    <w:rsid w:val="00CD1588"/>
    <w:rsid w:val="00CD1DC0"/>
    <w:rsid w:val="00CD47CB"/>
    <w:rsid w:val="00CD66D1"/>
    <w:rsid w:val="00CE1ED1"/>
    <w:rsid w:val="00CE30B1"/>
    <w:rsid w:val="00CF1B50"/>
    <w:rsid w:val="00CF3277"/>
    <w:rsid w:val="00CF629D"/>
    <w:rsid w:val="00CF6552"/>
    <w:rsid w:val="00CF7E77"/>
    <w:rsid w:val="00D01618"/>
    <w:rsid w:val="00D01CE1"/>
    <w:rsid w:val="00D10306"/>
    <w:rsid w:val="00D1295F"/>
    <w:rsid w:val="00D1475F"/>
    <w:rsid w:val="00D208A0"/>
    <w:rsid w:val="00D2297A"/>
    <w:rsid w:val="00D27904"/>
    <w:rsid w:val="00D30B27"/>
    <w:rsid w:val="00D30F28"/>
    <w:rsid w:val="00D31E98"/>
    <w:rsid w:val="00D32BE7"/>
    <w:rsid w:val="00D36814"/>
    <w:rsid w:val="00D37FA8"/>
    <w:rsid w:val="00D427FD"/>
    <w:rsid w:val="00D44DD2"/>
    <w:rsid w:val="00D45C1C"/>
    <w:rsid w:val="00D54D5E"/>
    <w:rsid w:val="00D5527B"/>
    <w:rsid w:val="00D56C41"/>
    <w:rsid w:val="00D61365"/>
    <w:rsid w:val="00D641FC"/>
    <w:rsid w:val="00D73067"/>
    <w:rsid w:val="00D74B40"/>
    <w:rsid w:val="00D7700D"/>
    <w:rsid w:val="00D801DD"/>
    <w:rsid w:val="00D80258"/>
    <w:rsid w:val="00D86B13"/>
    <w:rsid w:val="00D86B31"/>
    <w:rsid w:val="00D90258"/>
    <w:rsid w:val="00D90687"/>
    <w:rsid w:val="00D976F7"/>
    <w:rsid w:val="00DA50AC"/>
    <w:rsid w:val="00DB5F04"/>
    <w:rsid w:val="00DB6095"/>
    <w:rsid w:val="00DB6A4A"/>
    <w:rsid w:val="00DB6A5D"/>
    <w:rsid w:val="00DC0BF7"/>
    <w:rsid w:val="00DC5044"/>
    <w:rsid w:val="00DD1722"/>
    <w:rsid w:val="00DD4781"/>
    <w:rsid w:val="00DD47D7"/>
    <w:rsid w:val="00DD7D61"/>
    <w:rsid w:val="00DE12B4"/>
    <w:rsid w:val="00DE1D6C"/>
    <w:rsid w:val="00DE35BB"/>
    <w:rsid w:val="00DE4E91"/>
    <w:rsid w:val="00DE59D7"/>
    <w:rsid w:val="00DF6F8B"/>
    <w:rsid w:val="00E01814"/>
    <w:rsid w:val="00E1104F"/>
    <w:rsid w:val="00E11606"/>
    <w:rsid w:val="00E12307"/>
    <w:rsid w:val="00E219A9"/>
    <w:rsid w:val="00E27BA4"/>
    <w:rsid w:val="00E30D2B"/>
    <w:rsid w:val="00E3164A"/>
    <w:rsid w:val="00E33BDB"/>
    <w:rsid w:val="00E348ED"/>
    <w:rsid w:val="00E354B5"/>
    <w:rsid w:val="00E35FEE"/>
    <w:rsid w:val="00E41E78"/>
    <w:rsid w:val="00E42CCA"/>
    <w:rsid w:val="00E43CD3"/>
    <w:rsid w:val="00E45CB1"/>
    <w:rsid w:val="00E50256"/>
    <w:rsid w:val="00E50C32"/>
    <w:rsid w:val="00E63B77"/>
    <w:rsid w:val="00E63C9E"/>
    <w:rsid w:val="00E63D55"/>
    <w:rsid w:val="00E72DA6"/>
    <w:rsid w:val="00E7603A"/>
    <w:rsid w:val="00E77D4F"/>
    <w:rsid w:val="00E8081A"/>
    <w:rsid w:val="00E81336"/>
    <w:rsid w:val="00E81AEF"/>
    <w:rsid w:val="00E84730"/>
    <w:rsid w:val="00E84831"/>
    <w:rsid w:val="00E878E4"/>
    <w:rsid w:val="00E9015B"/>
    <w:rsid w:val="00E92592"/>
    <w:rsid w:val="00E9303D"/>
    <w:rsid w:val="00E94AF3"/>
    <w:rsid w:val="00EA18B8"/>
    <w:rsid w:val="00EA1EFA"/>
    <w:rsid w:val="00EA364F"/>
    <w:rsid w:val="00EA3BA2"/>
    <w:rsid w:val="00EA5906"/>
    <w:rsid w:val="00EA7633"/>
    <w:rsid w:val="00EC2C43"/>
    <w:rsid w:val="00ED7546"/>
    <w:rsid w:val="00EE1C30"/>
    <w:rsid w:val="00EE239D"/>
    <w:rsid w:val="00EE556B"/>
    <w:rsid w:val="00EE60CA"/>
    <w:rsid w:val="00EF0CFF"/>
    <w:rsid w:val="00EF273D"/>
    <w:rsid w:val="00EF5523"/>
    <w:rsid w:val="00EF6501"/>
    <w:rsid w:val="00EF6559"/>
    <w:rsid w:val="00EF79CE"/>
    <w:rsid w:val="00F03A29"/>
    <w:rsid w:val="00F0545B"/>
    <w:rsid w:val="00F073BF"/>
    <w:rsid w:val="00F117D4"/>
    <w:rsid w:val="00F16A4D"/>
    <w:rsid w:val="00F16F24"/>
    <w:rsid w:val="00F20C2E"/>
    <w:rsid w:val="00F218C1"/>
    <w:rsid w:val="00F23464"/>
    <w:rsid w:val="00F236C9"/>
    <w:rsid w:val="00F2787D"/>
    <w:rsid w:val="00F27A0B"/>
    <w:rsid w:val="00F32A2C"/>
    <w:rsid w:val="00F3423B"/>
    <w:rsid w:val="00F36018"/>
    <w:rsid w:val="00F37D9C"/>
    <w:rsid w:val="00F5050D"/>
    <w:rsid w:val="00F51F7E"/>
    <w:rsid w:val="00F535BA"/>
    <w:rsid w:val="00F5465A"/>
    <w:rsid w:val="00F561E2"/>
    <w:rsid w:val="00F61B57"/>
    <w:rsid w:val="00F6587F"/>
    <w:rsid w:val="00F70A05"/>
    <w:rsid w:val="00F77CCE"/>
    <w:rsid w:val="00F84A20"/>
    <w:rsid w:val="00F8506D"/>
    <w:rsid w:val="00F85B15"/>
    <w:rsid w:val="00F873E5"/>
    <w:rsid w:val="00F87DD6"/>
    <w:rsid w:val="00F901E8"/>
    <w:rsid w:val="00F914CE"/>
    <w:rsid w:val="00F91E8D"/>
    <w:rsid w:val="00F93A20"/>
    <w:rsid w:val="00FA0766"/>
    <w:rsid w:val="00FA17F4"/>
    <w:rsid w:val="00FA2D9A"/>
    <w:rsid w:val="00FB03FC"/>
    <w:rsid w:val="00FB2FAB"/>
    <w:rsid w:val="00FB5B0A"/>
    <w:rsid w:val="00FB63FB"/>
    <w:rsid w:val="00FB6A99"/>
    <w:rsid w:val="00FC24F6"/>
    <w:rsid w:val="00FC40EC"/>
    <w:rsid w:val="00FC4A68"/>
    <w:rsid w:val="00FC4C6D"/>
    <w:rsid w:val="00FC52F0"/>
    <w:rsid w:val="00FD02AE"/>
    <w:rsid w:val="00FD0FF4"/>
    <w:rsid w:val="00FD13AD"/>
    <w:rsid w:val="00FD18E4"/>
    <w:rsid w:val="00FD4F01"/>
    <w:rsid w:val="00FE10CF"/>
    <w:rsid w:val="00FE6BD3"/>
    <w:rsid w:val="00FE6F86"/>
    <w:rsid w:val="00FF055D"/>
    <w:rsid w:val="00FF0DE6"/>
    <w:rsid w:val="00FF7DE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5f0ee"/>
    </o:shapedefaults>
    <o:shapelayout v:ext="edit">
      <o:idmap v:ext="edit" data="1"/>
    </o:shapelayout>
  </w:shapeDefaults>
  <w:decimalSymbol w:val="."/>
  <w:listSeparator w:val=","/>
  <w14:docId w14:val="39D4E936"/>
  <w15:docId w15:val="{1C0318E1-C9BE-45CB-A2D1-CE85C66C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366"/>
    <w:rPr>
      <w:color w:val="2F2F2F" w:themeColor="background1" w:themeShade="BF"/>
    </w:rPr>
  </w:style>
  <w:style w:type="paragraph" w:styleId="Heading1">
    <w:name w:val="heading 1"/>
    <w:basedOn w:val="Normal"/>
    <w:next w:val="Normal"/>
    <w:link w:val="Heading1Char"/>
    <w:uiPriority w:val="9"/>
    <w:qFormat/>
    <w:rsid w:val="00D208A0"/>
    <w:pPr>
      <w:keepNext/>
      <w:keepLines/>
      <w:spacing w:before="480" w:after="480"/>
      <w:outlineLvl w:val="0"/>
    </w:pPr>
    <w:rPr>
      <w:rFonts w:ascii="Franklin Gothic Book" w:eastAsiaTheme="majorEastAsia" w:hAnsi="Franklin Gothic Book" w:cstheme="majorBidi"/>
      <w:bCs/>
      <w:color w:val="006D55"/>
      <w:sz w:val="56"/>
      <w:szCs w:val="28"/>
    </w:rPr>
  </w:style>
  <w:style w:type="paragraph" w:styleId="Heading2">
    <w:name w:val="heading 2"/>
    <w:basedOn w:val="Normal"/>
    <w:next w:val="Normal"/>
    <w:link w:val="Heading2Char"/>
    <w:uiPriority w:val="9"/>
    <w:unhideWhenUsed/>
    <w:qFormat/>
    <w:rsid w:val="008E79AC"/>
    <w:pPr>
      <w:keepNext/>
      <w:keepLines/>
      <w:spacing w:before="200" w:after="0"/>
      <w:outlineLvl w:val="1"/>
    </w:pPr>
    <w:rPr>
      <w:rFonts w:ascii="Franklin Gothic Book" w:eastAsiaTheme="majorEastAsia" w:hAnsi="Franklin Gothic Book" w:cstheme="majorBidi"/>
      <w:bCs/>
      <w:color w:val="006D55" w:themeColor="accent1"/>
      <w:sz w:val="48"/>
      <w:szCs w:val="26"/>
    </w:rPr>
  </w:style>
  <w:style w:type="paragraph" w:styleId="Heading3">
    <w:name w:val="heading 3"/>
    <w:basedOn w:val="Normal"/>
    <w:next w:val="Normal"/>
    <w:link w:val="Heading3Char"/>
    <w:uiPriority w:val="9"/>
    <w:unhideWhenUsed/>
    <w:qFormat/>
    <w:rsid w:val="0056028F"/>
    <w:pPr>
      <w:keepNext/>
      <w:keepLines/>
      <w:spacing w:before="40" w:after="0"/>
      <w:outlineLvl w:val="2"/>
    </w:pPr>
    <w:rPr>
      <w:rFonts w:asciiTheme="majorHAnsi" w:eastAsiaTheme="majorEastAsia" w:hAnsiTheme="majorHAnsi" w:cstheme="majorBidi"/>
      <w:color w:val="00362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70490E"/>
    <w:pPr>
      <w:pBdr>
        <w:bottom w:val="single" w:sz="8" w:space="4" w:color="006D55" w:themeColor="accent1"/>
      </w:pBdr>
      <w:spacing w:after="300" w:line="240" w:lineRule="auto"/>
      <w:contextualSpacing/>
    </w:pPr>
    <w:rPr>
      <w:rFonts w:asciiTheme="majorHAnsi" w:eastAsiaTheme="majorEastAsia" w:hAnsiTheme="majorHAnsi" w:cstheme="majorBidi"/>
      <w:color w:val="BFBFB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70490E"/>
    <w:rPr>
      <w:rFonts w:asciiTheme="majorHAnsi" w:eastAsiaTheme="majorEastAsia" w:hAnsiTheme="majorHAnsi" w:cstheme="majorBidi"/>
      <w:color w:val="BFBFBF"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8E79AC"/>
    <w:pPr>
      <w:numPr>
        <w:ilvl w:val="1"/>
      </w:numPr>
    </w:pPr>
    <w:rPr>
      <w:rFonts w:ascii="Franklin Gothic Book" w:eastAsiaTheme="majorEastAsia" w:hAnsi="Franklin Gothic Book" w:cstheme="majorBidi"/>
      <w:iCs/>
      <w:color w:val="3F3F3F" w:themeColor="background1"/>
      <w:spacing w:val="15"/>
      <w:sz w:val="36"/>
      <w:szCs w:val="24"/>
      <w:lang w:val="en-US" w:eastAsia="ja-JP"/>
    </w:rPr>
  </w:style>
  <w:style w:type="character" w:customStyle="1" w:styleId="SubtitleChar">
    <w:name w:val="Subtitle Char"/>
    <w:basedOn w:val="DefaultParagraphFont"/>
    <w:link w:val="Subtitle"/>
    <w:uiPriority w:val="11"/>
    <w:rsid w:val="008E79AC"/>
    <w:rPr>
      <w:rFonts w:ascii="Franklin Gothic Book" w:eastAsiaTheme="majorEastAsia" w:hAnsi="Franklin Gothic Book" w:cstheme="majorBidi"/>
      <w:iCs/>
      <w:color w:val="3F3F3F" w:themeColor="background1"/>
      <w:spacing w:val="15"/>
      <w:sz w:val="36"/>
      <w:szCs w:val="24"/>
      <w:lang w:val="en-US" w:eastAsia="ja-JP"/>
    </w:rPr>
  </w:style>
  <w:style w:type="paragraph" w:styleId="BalloonText">
    <w:name w:val="Balloon Text"/>
    <w:basedOn w:val="Normal"/>
    <w:link w:val="BalloonTextChar"/>
    <w:uiPriority w:val="99"/>
    <w:semiHidden/>
    <w:unhideWhenUsed/>
    <w:rsid w:val="00704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90E"/>
    <w:rPr>
      <w:rFonts w:ascii="Tahoma" w:hAnsi="Tahoma" w:cs="Tahoma"/>
      <w:sz w:val="16"/>
      <w:szCs w:val="16"/>
    </w:rPr>
  </w:style>
  <w:style w:type="paragraph" w:styleId="Header">
    <w:name w:val="header"/>
    <w:basedOn w:val="Normal"/>
    <w:link w:val="HeaderChar"/>
    <w:uiPriority w:val="99"/>
    <w:unhideWhenUsed/>
    <w:rsid w:val="0070490E"/>
    <w:pPr>
      <w:tabs>
        <w:tab w:val="center" w:pos="4677"/>
        <w:tab w:val="right" w:pos="9355"/>
      </w:tabs>
      <w:spacing w:after="0" w:line="240" w:lineRule="auto"/>
    </w:pPr>
  </w:style>
  <w:style w:type="character" w:customStyle="1" w:styleId="HeaderChar">
    <w:name w:val="Header Char"/>
    <w:basedOn w:val="DefaultParagraphFont"/>
    <w:link w:val="Header"/>
    <w:uiPriority w:val="99"/>
    <w:rsid w:val="0070490E"/>
  </w:style>
  <w:style w:type="paragraph" w:styleId="Footer">
    <w:name w:val="footer"/>
    <w:basedOn w:val="Normal"/>
    <w:link w:val="FooterChar"/>
    <w:uiPriority w:val="99"/>
    <w:unhideWhenUsed/>
    <w:rsid w:val="0070490E"/>
    <w:pPr>
      <w:tabs>
        <w:tab w:val="center" w:pos="4677"/>
        <w:tab w:val="right" w:pos="9355"/>
      </w:tabs>
      <w:spacing w:after="0" w:line="240" w:lineRule="auto"/>
    </w:pPr>
  </w:style>
  <w:style w:type="character" w:customStyle="1" w:styleId="FooterChar">
    <w:name w:val="Footer Char"/>
    <w:basedOn w:val="DefaultParagraphFont"/>
    <w:link w:val="Footer"/>
    <w:uiPriority w:val="99"/>
    <w:rsid w:val="0070490E"/>
  </w:style>
  <w:style w:type="character" w:styleId="PlaceholderText">
    <w:name w:val="Placeholder Text"/>
    <w:basedOn w:val="DefaultParagraphFont"/>
    <w:uiPriority w:val="99"/>
    <w:semiHidden/>
    <w:rsid w:val="00C87C86"/>
    <w:rPr>
      <w:color w:val="808080"/>
    </w:rPr>
  </w:style>
  <w:style w:type="paragraph" w:styleId="ListParagraph">
    <w:name w:val="List Paragraph"/>
    <w:basedOn w:val="Normal"/>
    <w:link w:val="ListParagraphChar"/>
    <w:uiPriority w:val="34"/>
    <w:qFormat/>
    <w:rsid w:val="00E11606"/>
    <w:pPr>
      <w:ind w:left="720"/>
      <w:contextualSpacing/>
    </w:pPr>
  </w:style>
  <w:style w:type="character" w:customStyle="1" w:styleId="Heading1Char">
    <w:name w:val="Heading 1 Char"/>
    <w:basedOn w:val="DefaultParagraphFont"/>
    <w:link w:val="Heading1"/>
    <w:uiPriority w:val="9"/>
    <w:rsid w:val="00D208A0"/>
    <w:rPr>
      <w:rFonts w:ascii="Franklin Gothic Book" w:eastAsiaTheme="majorEastAsia" w:hAnsi="Franklin Gothic Book" w:cstheme="majorBidi"/>
      <w:bCs/>
      <w:color w:val="006D55"/>
      <w:sz w:val="56"/>
      <w:szCs w:val="28"/>
    </w:rPr>
  </w:style>
  <w:style w:type="character" w:customStyle="1" w:styleId="Heading2Char">
    <w:name w:val="Heading 2 Char"/>
    <w:basedOn w:val="DefaultParagraphFont"/>
    <w:link w:val="Heading2"/>
    <w:uiPriority w:val="9"/>
    <w:rsid w:val="008E79AC"/>
    <w:rPr>
      <w:rFonts w:ascii="Franklin Gothic Book" w:eastAsiaTheme="majorEastAsia" w:hAnsi="Franklin Gothic Book" w:cstheme="majorBidi"/>
      <w:bCs/>
      <w:color w:val="006D55" w:themeColor="accent1"/>
      <w:sz w:val="48"/>
      <w:szCs w:val="26"/>
    </w:rPr>
  </w:style>
  <w:style w:type="character" w:styleId="Strong">
    <w:name w:val="Strong"/>
    <w:aliases w:val="About"/>
    <w:basedOn w:val="DefaultParagraphFont"/>
    <w:uiPriority w:val="22"/>
    <w:qFormat/>
    <w:rsid w:val="00970FDD"/>
    <w:rPr>
      <w:rFonts w:asciiTheme="minorHAnsi" w:hAnsiTheme="minorHAnsi"/>
      <w:b w:val="0"/>
      <w:bCs/>
      <w:i/>
      <w:color w:val="2F2F2F" w:themeColor="background1" w:themeShade="BF"/>
      <w:sz w:val="20"/>
    </w:rPr>
  </w:style>
  <w:style w:type="paragraph" w:styleId="Quote">
    <w:name w:val="Quote"/>
    <w:aliases w:val="Footnote"/>
    <w:basedOn w:val="Normal"/>
    <w:next w:val="Normal"/>
    <w:link w:val="QuoteChar"/>
    <w:uiPriority w:val="29"/>
    <w:qFormat/>
    <w:rsid w:val="00393BF0"/>
    <w:pPr>
      <w:pBdr>
        <w:top w:val="single" w:sz="4" w:space="10" w:color="auto"/>
      </w:pBdr>
      <w:spacing w:before="360" w:after="600" w:line="360" w:lineRule="auto"/>
    </w:pPr>
    <w:rPr>
      <w:i/>
      <w:iCs/>
      <w:color w:val="8B8B8B" w:themeColor="background1" w:themeTint="99"/>
      <w:sz w:val="16"/>
    </w:rPr>
  </w:style>
  <w:style w:type="character" w:customStyle="1" w:styleId="QuoteChar">
    <w:name w:val="Quote Char"/>
    <w:aliases w:val="Footnote Char"/>
    <w:basedOn w:val="DefaultParagraphFont"/>
    <w:link w:val="Quote"/>
    <w:uiPriority w:val="29"/>
    <w:rsid w:val="00393BF0"/>
    <w:rPr>
      <w:i/>
      <w:iCs/>
      <w:color w:val="8B8B8B" w:themeColor="background1" w:themeTint="99"/>
      <w:sz w:val="16"/>
    </w:rPr>
  </w:style>
  <w:style w:type="paragraph" w:customStyle="1" w:styleId="Excerption">
    <w:name w:val="Excerption"/>
    <w:basedOn w:val="Normal"/>
    <w:link w:val="ExcerptionChar"/>
    <w:qFormat/>
    <w:rsid w:val="001410CF"/>
    <w:pPr>
      <w:spacing w:before="240"/>
      <w:ind w:left="2268"/>
    </w:pPr>
    <w:rPr>
      <w:i/>
      <w:lang w:val="en-US"/>
    </w:rPr>
  </w:style>
  <w:style w:type="paragraph" w:customStyle="1" w:styleId="Author">
    <w:name w:val="Author"/>
    <w:basedOn w:val="Normal"/>
    <w:link w:val="AuthorChar"/>
    <w:qFormat/>
    <w:rsid w:val="009B3038"/>
    <w:pPr>
      <w:spacing w:after="0"/>
      <w:ind w:left="2268"/>
    </w:pPr>
    <w:rPr>
      <w:noProof/>
      <w:lang w:eastAsia="ru-RU"/>
    </w:rPr>
  </w:style>
  <w:style w:type="character" w:customStyle="1" w:styleId="ExcerptionChar">
    <w:name w:val="Excerption Char"/>
    <w:basedOn w:val="DefaultParagraphFont"/>
    <w:link w:val="Excerption"/>
    <w:rsid w:val="001410CF"/>
    <w:rPr>
      <w:i/>
      <w:color w:val="2F2F2F" w:themeColor="background1" w:themeShade="BF"/>
      <w:lang w:val="en-US"/>
    </w:rPr>
  </w:style>
  <w:style w:type="paragraph" w:customStyle="1" w:styleId="Subtitle2">
    <w:name w:val="Subtitle 2"/>
    <w:basedOn w:val="Normal"/>
    <w:link w:val="Subtitle2Char"/>
    <w:qFormat/>
    <w:rsid w:val="00F873E5"/>
    <w:pPr>
      <w:spacing w:before="480"/>
    </w:pPr>
    <w:rPr>
      <w:rFonts w:ascii="Franklin Gothic Book" w:hAnsi="Franklin Gothic Book"/>
      <w:sz w:val="28"/>
      <w:szCs w:val="28"/>
      <w:lang w:val="en-US"/>
    </w:rPr>
  </w:style>
  <w:style w:type="character" w:customStyle="1" w:styleId="AuthorChar">
    <w:name w:val="Author Char"/>
    <w:basedOn w:val="DefaultParagraphFont"/>
    <w:link w:val="Author"/>
    <w:rsid w:val="009B3038"/>
    <w:rPr>
      <w:noProof/>
      <w:color w:val="2F2F2F" w:themeColor="background1" w:themeShade="BF"/>
      <w:lang w:eastAsia="ru-RU"/>
    </w:rPr>
  </w:style>
  <w:style w:type="paragraph" w:customStyle="1" w:styleId="Titledate">
    <w:name w:val="Title date"/>
    <w:basedOn w:val="Normal"/>
    <w:link w:val="TitledateChar"/>
    <w:qFormat/>
    <w:rsid w:val="00D208A0"/>
    <w:pPr>
      <w:spacing w:before="720"/>
    </w:pPr>
    <w:rPr>
      <w:rFonts w:ascii="Franklin Gothic Book" w:hAnsi="Franklin Gothic Book"/>
      <w:color w:val="ED2939"/>
      <w:sz w:val="32"/>
      <w:szCs w:val="32"/>
      <w:lang w:val="en-US"/>
    </w:rPr>
  </w:style>
  <w:style w:type="character" w:customStyle="1" w:styleId="Subtitle2Char">
    <w:name w:val="Subtitle 2 Char"/>
    <w:basedOn w:val="DefaultParagraphFont"/>
    <w:link w:val="Subtitle2"/>
    <w:rsid w:val="00F873E5"/>
    <w:rPr>
      <w:rFonts w:ascii="Franklin Gothic Book" w:hAnsi="Franklin Gothic Book"/>
      <w:color w:val="2F2F2F" w:themeColor="background1" w:themeShade="BF"/>
      <w:sz w:val="28"/>
      <w:szCs w:val="28"/>
      <w:lang w:val="en-US"/>
    </w:rPr>
  </w:style>
  <w:style w:type="paragraph" w:styleId="NoSpacing">
    <w:name w:val="No Spacing"/>
    <w:uiPriority w:val="1"/>
    <w:rsid w:val="009B3038"/>
    <w:pPr>
      <w:spacing w:after="0" w:line="240" w:lineRule="auto"/>
    </w:pPr>
    <w:rPr>
      <w:color w:val="2F2F2F" w:themeColor="background1" w:themeShade="BF"/>
    </w:rPr>
  </w:style>
  <w:style w:type="character" w:customStyle="1" w:styleId="TitledateChar">
    <w:name w:val="Title date Char"/>
    <w:basedOn w:val="DefaultParagraphFont"/>
    <w:link w:val="Titledate"/>
    <w:rsid w:val="00D208A0"/>
    <w:rPr>
      <w:rFonts w:ascii="Franklin Gothic Book" w:hAnsi="Franklin Gothic Book"/>
      <w:color w:val="ED2939"/>
      <w:sz w:val="32"/>
      <w:szCs w:val="32"/>
      <w:lang w:val="en-US"/>
    </w:rPr>
  </w:style>
  <w:style w:type="character" w:styleId="Emphasis">
    <w:name w:val="Emphasis"/>
    <w:basedOn w:val="DefaultParagraphFont"/>
    <w:uiPriority w:val="20"/>
    <w:qFormat/>
    <w:rsid w:val="007702A0"/>
    <w:rPr>
      <w:i/>
      <w:iCs/>
    </w:rPr>
  </w:style>
  <w:style w:type="character" w:styleId="Hyperlink">
    <w:name w:val="Hyperlink"/>
    <w:basedOn w:val="DefaultParagraphFont"/>
    <w:uiPriority w:val="99"/>
    <w:unhideWhenUsed/>
    <w:rsid w:val="00286780"/>
    <w:rPr>
      <w:color w:val="0000FF" w:themeColor="hyperlink"/>
      <w:u w:val="single"/>
    </w:rPr>
  </w:style>
  <w:style w:type="paragraph" w:customStyle="1" w:styleId="Body">
    <w:name w:val="Body"/>
    <w:rsid w:val="00286780"/>
    <w:pPr>
      <w:spacing w:after="0" w:line="240" w:lineRule="auto"/>
    </w:pPr>
    <w:rPr>
      <w:rFonts w:ascii="Helvetica" w:eastAsia="ヒラギノ角ゴ Pro W3" w:hAnsi="Helvetica" w:cs="Times New Roman"/>
      <w:color w:val="000000"/>
      <w:sz w:val="24"/>
      <w:szCs w:val="20"/>
      <w:lang w:val="en-GB" w:eastAsia="cs-CZ"/>
    </w:rPr>
  </w:style>
  <w:style w:type="paragraph" w:customStyle="1" w:styleId="ReportTitle">
    <w:name w:val="Report Title"/>
    <w:basedOn w:val="Normal"/>
    <w:next w:val="Normal"/>
    <w:link w:val="ReportTitleChar"/>
    <w:qFormat/>
    <w:rsid w:val="00614183"/>
    <w:pPr>
      <w:spacing w:before="360"/>
    </w:pPr>
    <w:rPr>
      <w:rFonts w:ascii="Arial Bold" w:hAnsi="Arial Bold" w:cstheme="minorHAnsi"/>
      <w:b/>
      <w:noProof/>
      <w:color w:val="FFFFFF" w:themeColor="text2"/>
      <w:sz w:val="56"/>
      <w:szCs w:val="56"/>
      <w:lang w:val="en-US"/>
    </w:rPr>
  </w:style>
  <w:style w:type="character" w:customStyle="1" w:styleId="ReportTitleChar">
    <w:name w:val="Report Title Char"/>
    <w:basedOn w:val="DefaultParagraphFont"/>
    <w:link w:val="ReportTitle"/>
    <w:rsid w:val="00614183"/>
    <w:rPr>
      <w:rFonts w:ascii="Arial Bold" w:hAnsi="Arial Bold" w:cstheme="minorHAnsi"/>
      <w:b/>
      <w:noProof/>
      <w:color w:val="FFFFFF" w:themeColor="text2"/>
      <w:sz w:val="56"/>
      <w:szCs w:val="56"/>
      <w:lang w:val="en-US"/>
    </w:rPr>
  </w:style>
  <w:style w:type="paragraph" w:customStyle="1" w:styleId="Subheadgreen">
    <w:name w:val="Subhead green"/>
    <w:basedOn w:val="Normal"/>
    <w:link w:val="SubheadgreenChar"/>
    <w:qFormat/>
    <w:rsid w:val="00614183"/>
    <w:pPr>
      <w:spacing w:after="120"/>
    </w:pPr>
    <w:rPr>
      <w:rFonts w:cstheme="minorHAnsi"/>
      <w:b/>
      <w:bCs/>
      <w:iCs/>
      <w:color w:val="FFFFFF" w:themeColor="text2"/>
      <w:lang w:val="en-CA" w:eastAsia="ja-JP"/>
    </w:rPr>
  </w:style>
  <w:style w:type="character" w:customStyle="1" w:styleId="SubheadgreenChar">
    <w:name w:val="Subhead green Char"/>
    <w:basedOn w:val="DefaultParagraphFont"/>
    <w:link w:val="Subheadgreen"/>
    <w:rsid w:val="00614183"/>
    <w:rPr>
      <w:rFonts w:cstheme="minorHAnsi"/>
      <w:b/>
      <w:bCs/>
      <w:iCs/>
      <w:color w:val="FFFFFF" w:themeColor="text2"/>
      <w:lang w:val="en-CA" w:eastAsia="ja-JP"/>
    </w:rPr>
  </w:style>
  <w:style w:type="character" w:customStyle="1" w:styleId="ListParagraphChar">
    <w:name w:val="List Paragraph Char"/>
    <w:basedOn w:val="DefaultParagraphFont"/>
    <w:link w:val="ListParagraph"/>
    <w:uiPriority w:val="34"/>
    <w:rsid w:val="00614183"/>
    <w:rPr>
      <w:color w:val="2F2F2F" w:themeColor="background1" w:themeShade="BF"/>
    </w:rPr>
  </w:style>
  <w:style w:type="character" w:customStyle="1" w:styleId="Heading3Char">
    <w:name w:val="Heading 3 Char"/>
    <w:basedOn w:val="DefaultParagraphFont"/>
    <w:link w:val="Heading3"/>
    <w:uiPriority w:val="9"/>
    <w:rsid w:val="0056028F"/>
    <w:rPr>
      <w:rFonts w:asciiTheme="majorHAnsi" w:eastAsiaTheme="majorEastAsia" w:hAnsiTheme="majorHAnsi" w:cstheme="majorBidi"/>
      <w:color w:val="003629" w:themeColor="accent1" w:themeShade="7F"/>
      <w:sz w:val="24"/>
      <w:szCs w:val="24"/>
    </w:rPr>
  </w:style>
  <w:style w:type="character" w:styleId="FollowedHyperlink">
    <w:name w:val="FollowedHyperlink"/>
    <w:basedOn w:val="DefaultParagraphFont"/>
    <w:uiPriority w:val="99"/>
    <w:semiHidden/>
    <w:unhideWhenUsed/>
    <w:rsid w:val="007E6B73"/>
    <w:rPr>
      <w:color w:val="800080" w:themeColor="followedHyperlink"/>
      <w:u w:val="single"/>
    </w:rPr>
  </w:style>
  <w:style w:type="character" w:styleId="CommentReference">
    <w:name w:val="annotation reference"/>
    <w:basedOn w:val="DefaultParagraphFont"/>
    <w:uiPriority w:val="99"/>
    <w:semiHidden/>
    <w:unhideWhenUsed/>
    <w:rsid w:val="00EF79CE"/>
    <w:rPr>
      <w:sz w:val="16"/>
      <w:szCs w:val="16"/>
    </w:rPr>
  </w:style>
  <w:style w:type="paragraph" w:styleId="CommentText">
    <w:name w:val="annotation text"/>
    <w:basedOn w:val="Normal"/>
    <w:link w:val="CommentTextChar"/>
    <w:uiPriority w:val="99"/>
    <w:unhideWhenUsed/>
    <w:rsid w:val="00EF79CE"/>
    <w:pPr>
      <w:spacing w:line="240" w:lineRule="auto"/>
    </w:pPr>
    <w:rPr>
      <w:sz w:val="20"/>
      <w:szCs w:val="20"/>
    </w:rPr>
  </w:style>
  <w:style w:type="character" w:customStyle="1" w:styleId="CommentTextChar">
    <w:name w:val="Comment Text Char"/>
    <w:basedOn w:val="DefaultParagraphFont"/>
    <w:link w:val="CommentText"/>
    <w:uiPriority w:val="99"/>
    <w:rsid w:val="00EF79CE"/>
    <w:rPr>
      <w:color w:val="2F2F2F" w:themeColor="background1" w:themeShade="BF"/>
      <w:sz w:val="20"/>
      <w:szCs w:val="20"/>
    </w:rPr>
  </w:style>
  <w:style w:type="paragraph" w:styleId="CommentSubject">
    <w:name w:val="annotation subject"/>
    <w:basedOn w:val="CommentText"/>
    <w:next w:val="CommentText"/>
    <w:link w:val="CommentSubjectChar"/>
    <w:uiPriority w:val="99"/>
    <w:semiHidden/>
    <w:unhideWhenUsed/>
    <w:rsid w:val="00EF79CE"/>
    <w:rPr>
      <w:b/>
      <w:bCs/>
    </w:rPr>
  </w:style>
  <w:style w:type="character" w:customStyle="1" w:styleId="CommentSubjectChar">
    <w:name w:val="Comment Subject Char"/>
    <w:basedOn w:val="CommentTextChar"/>
    <w:link w:val="CommentSubject"/>
    <w:uiPriority w:val="99"/>
    <w:semiHidden/>
    <w:rsid w:val="00EF79CE"/>
    <w:rPr>
      <w:b/>
      <w:bCs/>
      <w:color w:val="2F2F2F" w:themeColor="background1" w:themeShade="BF"/>
      <w:sz w:val="20"/>
      <w:szCs w:val="20"/>
    </w:rPr>
  </w:style>
  <w:style w:type="paragraph" w:styleId="TOCHeading">
    <w:name w:val="TOC Heading"/>
    <w:basedOn w:val="Heading1"/>
    <w:next w:val="Normal"/>
    <w:uiPriority w:val="39"/>
    <w:unhideWhenUsed/>
    <w:qFormat/>
    <w:rsid w:val="00881ECF"/>
    <w:pPr>
      <w:spacing w:before="240" w:after="0" w:line="259" w:lineRule="auto"/>
      <w:outlineLvl w:val="9"/>
    </w:pPr>
    <w:rPr>
      <w:rFonts w:asciiTheme="majorHAnsi" w:hAnsiTheme="majorHAnsi"/>
      <w:bCs w:val="0"/>
      <w:color w:val="00513F" w:themeColor="accent1" w:themeShade="BF"/>
      <w:sz w:val="32"/>
      <w:szCs w:val="32"/>
      <w:lang w:eastAsia="ru-RU"/>
    </w:rPr>
  </w:style>
  <w:style w:type="paragraph" w:styleId="TOC1">
    <w:name w:val="toc 1"/>
    <w:basedOn w:val="Normal"/>
    <w:next w:val="Normal"/>
    <w:autoRedefine/>
    <w:uiPriority w:val="39"/>
    <w:unhideWhenUsed/>
    <w:rsid w:val="00881ECF"/>
    <w:pPr>
      <w:spacing w:after="100"/>
    </w:pPr>
  </w:style>
  <w:style w:type="paragraph" w:styleId="TOC2">
    <w:name w:val="toc 2"/>
    <w:basedOn w:val="Normal"/>
    <w:next w:val="Normal"/>
    <w:autoRedefine/>
    <w:uiPriority w:val="39"/>
    <w:unhideWhenUsed/>
    <w:rsid w:val="000F2DB9"/>
    <w:pPr>
      <w:spacing w:after="100"/>
      <w:ind w:left="220"/>
    </w:pPr>
  </w:style>
  <w:style w:type="paragraph" w:styleId="Revision">
    <w:name w:val="Revision"/>
    <w:hidden/>
    <w:uiPriority w:val="99"/>
    <w:semiHidden/>
    <w:rsid w:val="004A2173"/>
    <w:pPr>
      <w:spacing w:after="0" w:line="240" w:lineRule="auto"/>
    </w:pPr>
    <w:rPr>
      <w:color w:val="2F2F2F" w:themeColor="background1" w:themeShade="BF"/>
    </w:rPr>
  </w:style>
  <w:style w:type="table" w:styleId="TableGrid">
    <w:name w:val="Table Grid"/>
    <w:basedOn w:val="TableNormal"/>
    <w:uiPriority w:val="59"/>
    <w:rsid w:val="00C45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72C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2C71"/>
    <w:rPr>
      <w:color w:val="2F2F2F" w:themeColor="background1" w:themeShade="BF"/>
      <w:sz w:val="20"/>
      <w:szCs w:val="20"/>
    </w:rPr>
  </w:style>
  <w:style w:type="character" w:styleId="FootnoteReference">
    <w:name w:val="footnote reference"/>
    <w:basedOn w:val="DefaultParagraphFont"/>
    <w:uiPriority w:val="99"/>
    <w:semiHidden/>
    <w:unhideWhenUsed/>
    <w:rsid w:val="00572C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5841">
      <w:bodyDiv w:val="1"/>
      <w:marLeft w:val="0"/>
      <w:marRight w:val="0"/>
      <w:marTop w:val="0"/>
      <w:marBottom w:val="0"/>
      <w:divBdr>
        <w:top w:val="none" w:sz="0" w:space="0" w:color="auto"/>
        <w:left w:val="none" w:sz="0" w:space="0" w:color="auto"/>
        <w:bottom w:val="none" w:sz="0" w:space="0" w:color="auto"/>
        <w:right w:val="none" w:sz="0" w:space="0" w:color="auto"/>
      </w:divBdr>
    </w:div>
    <w:div w:id="44762401">
      <w:bodyDiv w:val="1"/>
      <w:marLeft w:val="0"/>
      <w:marRight w:val="0"/>
      <w:marTop w:val="0"/>
      <w:marBottom w:val="0"/>
      <w:divBdr>
        <w:top w:val="none" w:sz="0" w:space="0" w:color="auto"/>
        <w:left w:val="none" w:sz="0" w:space="0" w:color="auto"/>
        <w:bottom w:val="none" w:sz="0" w:space="0" w:color="auto"/>
        <w:right w:val="none" w:sz="0" w:space="0" w:color="auto"/>
      </w:divBdr>
    </w:div>
    <w:div w:id="136924221">
      <w:bodyDiv w:val="1"/>
      <w:marLeft w:val="0"/>
      <w:marRight w:val="0"/>
      <w:marTop w:val="0"/>
      <w:marBottom w:val="0"/>
      <w:divBdr>
        <w:top w:val="none" w:sz="0" w:space="0" w:color="auto"/>
        <w:left w:val="none" w:sz="0" w:space="0" w:color="auto"/>
        <w:bottom w:val="none" w:sz="0" w:space="0" w:color="auto"/>
        <w:right w:val="none" w:sz="0" w:space="0" w:color="auto"/>
      </w:divBdr>
    </w:div>
    <w:div w:id="294608720">
      <w:bodyDiv w:val="1"/>
      <w:marLeft w:val="0"/>
      <w:marRight w:val="0"/>
      <w:marTop w:val="0"/>
      <w:marBottom w:val="0"/>
      <w:divBdr>
        <w:top w:val="none" w:sz="0" w:space="0" w:color="auto"/>
        <w:left w:val="none" w:sz="0" w:space="0" w:color="auto"/>
        <w:bottom w:val="none" w:sz="0" w:space="0" w:color="auto"/>
        <w:right w:val="none" w:sz="0" w:space="0" w:color="auto"/>
      </w:divBdr>
    </w:div>
    <w:div w:id="321814291">
      <w:bodyDiv w:val="1"/>
      <w:marLeft w:val="0"/>
      <w:marRight w:val="0"/>
      <w:marTop w:val="0"/>
      <w:marBottom w:val="0"/>
      <w:divBdr>
        <w:top w:val="none" w:sz="0" w:space="0" w:color="auto"/>
        <w:left w:val="none" w:sz="0" w:space="0" w:color="auto"/>
        <w:bottom w:val="none" w:sz="0" w:space="0" w:color="auto"/>
        <w:right w:val="none" w:sz="0" w:space="0" w:color="auto"/>
      </w:divBdr>
    </w:div>
    <w:div w:id="404501200">
      <w:bodyDiv w:val="1"/>
      <w:marLeft w:val="0"/>
      <w:marRight w:val="0"/>
      <w:marTop w:val="0"/>
      <w:marBottom w:val="0"/>
      <w:divBdr>
        <w:top w:val="none" w:sz="0" w:space="0" w:color="auto"/>
        <w:left w:val="none" w:sz="0" w:space="0" w:color="auto"/>
        <w:bottom w:val="none" w:sz="0" w:space="0" w:color="auto"/>
        <w:right w:val="none" w:sz="0" w:space="0" w:color="auto"/>
      </w:divBdr>
    </w:div>
    <w:div w:id="417025853">
      <w:bodyDiv w:val="1"/>
      <w:marLeft w:val="0"/>
      <w:marRight w:val="0"/>
      <w:marTop w:val="0"/>
      <w:marBottom w:val="0"/>
      <w:divBdr>
        <w:top w:val="none" w:sz="0" w:space="0" w:color="auto"/>
        <w:left w:val="none" w:sz="0" w:space="0" w:color="auto"/>
        <w:bottom w:val="none" w:sz="0" w:space="0" w:color="auto"/>
        <w:right w:val="none" w:sz="0" w:space="0" w:color="auto"/>
      </w:divBdr>
    </w:div>
    <w:div w:id="421805142">
      <w:bodyDiv w:val="1"/>
      <w:marLeft w:val="0"/>
      <w:marRight w:val="0"/>
      <w:marTop w:val="0"/>
      <w:marBottom w:val="0"/>
      <w:divBdr>
        <w:top w:val="none" w:sz="0" w:space="0" w:color="auto"/>
        <w:left w:val="none" w:sz="0" w:space="0" w:color="auto"/>
        <w:bottom w:val="none" w:sz="0" w:space="0" w:color="auto"/>
        <w:right w:val="none" w:sz="0" w:space="0" w:color="auto"/>
      </w:divBdr>
    </w:div>
    <w:div w:id="911431126">
      <w:bodyDiv w:val="1"/>
      <w:marLeft w:val="0"/>
      <w:marRight w:val="0"/>
      <w:marTop w:val="0"/>
      <w:marBottom w:val="0"/>
      <w:divBdr>
        <w:top w:val="none" w:sz="0" w:space="0" w:color="auto"/>
        <w:left w:val="none" w:sz="0" w:space="0" w:color="auto"/>
        <w:bottom w:val="none" w:sz="0" w:space="0" w:color="auto"/>
        <w:right w:val="none" w:sz="0" w:space="0" w:color="auto"/>
      </w:divBdr>
    </w:div>
    <w:div w:id="995231333">
      <w:bodyDiv w:val="1"/>
      <w:marLeft w:val="0"/>
      <w:marRight w:val="0"/>
      <w:marTop w:val="0"/>
      <w:marBottom w:val="0"/>
      <w:divBdr>
        <w:top w:val="none" w:sz="0" w:space="0" w:color="auto"/>
        <w:left w:val="none" w:sz="0" w:space="0" w:color="auto"/>
        <w:bottom w:val="none" w:sz="0" w:space="0" w:color="auto"/>
        <w:right w:val="none" w:sz="0" w:space="0" w:color="auto"/>
      </w:divBdr>
    </w:div>
    <w:div w:id="1178740456">
      <w:bodyDiv w:val="1"/>
      <w:marLeft w:val="0"/>
      <w:marRight w:val="0"/>
      <w:marTop w:val="0"/>
      <w:marBottom w:val="0"/>
      <w:divBdr>
        <w:top w:val="none" w:sz="0" w:space="0" w:color="auto"/>
        <w:left w:val="none" w:sz="0" w:space="0" w:color="auto"/>
        <w:bottom w:val="none" w:sz="0" w:space="0" w:color="auto"/>
        <w:right w:val="none" w:sz="0" w:space="0" w:color="auto"/>
      </w:divBdr>
    </w:div>
    <w:div w:id="1324243199">
      <w:bodyDiv w:val="1"/>
      <w:marLeft w:val="0"/>
      <w:marRight w:val="0"/>
      <w:marTop w:val="0"/>
      <w:marBottom w:val="0"/>
      <w:divBdr>
        <w:top w:val="none" w:sz="0" w:space="0" w:color="auto"/>
        <w:left w:val="none" w:sz="0" w:space="0" w:color="auto"/>
        <w:bottom w:val="none" w:sz="0" w:space="0" w:color="auto"/>
        <w:right w:val="none" w:sz="0" w:space="0" w:color="auto"/>
      </w:divBdr>
    </w:div>
    <w:div w:id="1386835741">
      <w:bodyDiv w:val="1"/>
      <w:marLeft w:val="0"/>
      <w:marRight w:val="0"/>
      <w:marTop w:val="0"/>
      <w:marBottom w:val="0"/>
      <w:divBdr>
        <w:top w:val="none" w:sz="0" w:space="0" w:color="auto"/>
        <w:left w:val="none" w:sz="0" w:space="0" w:color="auto"/>
        <w:bottom w:val="none" w:sz="0" w:space="0" w:color="auto"/>
        <w:right w:val="none" w:sz="0" w:space="0" w:color="auto"/>
      </w:divBdr>
    </w:div>
    <w:div w:id="1431202813">
      <w:bodyDiv w:val="1"/>
      <w:marLeft w:val="0"/>
      <w:marRight w:val="0"/>
      <w:marTop w:val="0"/>
      <w:marBottom w:val="0"/>
      <w:divBdr>
        <w:top w:val="none" w:sz="0" w:space="0" w:color="auto"/>
        <w:left w:val="none" w:sz="0" w:space="0" w:color="auto"/>
        <w:bottom w:val="none" w:sz="0" w:space="0" w:color="auto"/>
        <w:right w:val="none" w:sz="0" w:space="0" w:color="auto"/>
      </w:divBdr>
    </w:div>
    <w:div w:id="1436440929">
      <w:bodyDiv w:val="1"/>
      <w:marLeft w:val="0"/>
      <w:marRight w:val="0"/>
      <w:marTop w:val="0"/>
      <w:marBottom w:val="0"/>
      <w:divBdr>
        <w:top w:val="none" w:sz="0" w:space="0" w:color="auto"/>
        <w:left w:val="none" w:sz="0" w:space="0" w:color="auto"/>
        <w:bottom w:val="none" w:sz="0" w:space="0" w:color="auto"/>
        <w:right w:val="none" w:sz="0" w:space="0" w:color="auto"/>
      </w:divBdr>
    </w:div>
    <w:div w:id="1451128852">
      <w:bodyDiv w:val="1"/>
      <w:marLeft w:val="0"/>
      <w:marRight w:val="0"/>
      <w:marTop w:val="0"/>
      <w:marBottom w:val="0"/>
      <w:divBdr>
        <w:top w:val="none" w:sz="0" w:space="0" w:color="auto"/>
        <w:left w:val="none" w:sz="0" w:space="0" w:color="auto"/>
        <w:bottom w:val="none" w:sz="0" w:space="0" w:color="auto"/>
        <w:right w:val="none" w:sz="0" w:space="0" w:color="auto"/>
      </w:divBdr>
    </w:div>
    <w:div w:id="1701512060">
      <w:bodyDiv w:val="1"/>
      <w:marLeft w:val="0"/>
      <w:marRight w:val="0"/>
      <w:marTop w:val="0"/>
      <w:marBottom w:val="0"/>
      <w:divBdr>
        <w:top w:val="none" w:sz="0" w:space="0" w:color="auto"/>
        <w:left w:val="none" w:sz="0" w:space="0" w:color="auto"/>
        <w:bottom w:val="none" w:sz="0" w:space="0" w:color="auto"/>
        <w:right w:val="none" w:sz="0" w:space="0" w:color="auto"/>
      </w:divBdr>
    </w:div>
    <w:div w:id="202948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media.kaspersky.com/pdf/Kaspersky_Lab_Whitepaper_Kaspersky_DDoS_Protection_final.pdf" TargetMode="External"/><Relationship Id="rId3" Type="http://schemas.openxmlformats.org/officeDocument/2006/relationships/customXml" Target="../customXml/item3.xml"/><Relationship Id="rId21" Type="http://schemas.openxmlformats.org/officeDocument/2006/relationships/hyperlink" Target="https://checkip.kaspersky.com/"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www.kaspersky.com/business-security/ddos-protection"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kaspersky.com/about/news/business/2015/A-single-DDoS-attack-can-cost-a-company-more-than-400000-dolla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aspersky.com/business-security/ddos-protection" TargetMode="External"/><Relationship Id="rId24" Type="http://schemas.openxmlformats.org/officeDocument/2006/relationships/hyperlink" Target="http://press.kaspersky.com/files/2014/11/B2B-International-2014-Survey-DDoS-Summary-Report.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securelist.com/large-slider/36257/the-economics-of-botnet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securelist.com/analysis/publications/36279/the-botnet-ecosystem/"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hyperlink" Target="http://instagram.com/kasperskylab" TargetMode="External"/><Relationship Id="rId7" Type="http://schemas.openxmlformats.org/officeDocument/2006/relationships/hyperlink" Target="https://www.linkedin.com/company/8699" TargetMode="External"/><Relationship Id="rId12" Type="http://schemas.openxmlformats.org/officeDocument/2006/relationships/image" Target="media/image16.png"/><Relationship Id="rId2" Type="http://schemas.openxmlformats.org/officeDocument/2006/relationships/image" Target="media/image11.png"/><Relationship Id="rId1" Type="http://schemas.openxmlformats.org/officeDocument/2006/relationships/hyperlink" Target="https://twitter.com/kasperskylabb2b" TargetMode="External"/><Relationship Id="rId6" Type="http://schemas.openxmlformats.org/officeDocument/2006/relationships/image" Target="media/image13.png"/><Relationship Id="rId11" Type="http://schemas.openxmlformats.org/officeDocument/2006/relationships/hyperlink" Target="http://www.facebook.com/Kaspersky.Business" TargetMode="External"/><Relationship Id="rId5" Type="http://schemas.openxmlformats.org/officeDocument/2006/relationships/hyperlink" Target="http://www.youtube.com/user/Kaspersky" TargetMode="External"/><Relationship Id="rId10" Type="http://schemas.openxmlformats.org/officeDocument/2006/relationships/image" Target="media/image15.png"/><Relationship Id="rId4" Type="http://schemas.openxmlformats.org/officeDocument/2006/relationships/image" Target="media/image12.png"/><Relationship Id="rId9" Type="http://schemas.openxmlformats.org/officeDocument/2006/relationships/hyperlink" Target="https://plus.google.com/+KasperskyLab/pos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kov\Downloads\Multi_Page_Template%20(1).dotx" TargetMode="External"/></Relationships>
</file>

<file path=word/theme/theme1.xml><?xml version="1.0" encoding="utf-8"?>
<a:theme xmlns:a="http://schemas.openxmlformats.org/drawingml/2006/main" name="Office Theme">
  <a:themeElements>
    <a:clrScheme name="KL">
      <a:dk1>
        <a:srgbClr val="3F3F3F"/>
      </a:dk1>
      <a:lt1>
        <a:srgbClr val="3F3F3F"/>
      </a:lt1>
      <a:dk2>
        <a:srgbClr val="FFFFFF"/>
      </a:dk2>
      <a:lt2>
        <a:srgbClr val="FFFFFF"/>
      </a:lt2>
      <a:accent1>
        <a:srgbClr val="006D55"/>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view xmlns="8a09c138-3bb3-4bc6-a8a7-2afac9fb1b96">https://intranet.kaspersky.com/PublishingImages/Brand_Central/word_multi.jpg, </Preview>
    <Link xmlns="8a09c138-3bb3-4bc6-a8a7-2afac9fb1b96">
      <Url xsi:nil="true"/>
      <Description xsi:nil="true"/>
    </Link>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586E4E9F030F4399E265B5D2D2EC9A" ma:contentTypeVersion="2" ma:contentTypeDescription="Create a new document." ma:contentTypeScope="" ma:versionID="4091279fccd7624e96e41653ff018ce7">
  <xsd:schema xmlns:xsd="http://www.w3.org/2001/XMLSchema" xmlns:xs="http://www.w3.org/2001/XMLSchema" xmlns:p="http://schemas.microsoft.com/office/2006/metadata/properties" xmlns:ns1="8a09c138-3bb3-4bc6-a8a7-2afac9fb1b96" targetNamespace="http://schemas.microsoft.com/office/2006/metadata/properties" ma:root="true" ma:fieldsID="920cbb75d2dd36b9330eb638bfb0df8f" ns1:_="">
    <xsd:import namespace="8a09c138-3bb3-4bc6-a8a7-2afac9fb1b96"/>
    <xsd:element name="properties">
      <xsd:complexType>
        <xsd:sequence>
          <xsd:element name="documentManagement">
            <xsd:complexType>
              <xsd:all>
                <xsd:element ref="ns1:Preview" minOccurs="0"/>
                <xsd:element ref="ns1: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9c138-3bb3-4bc6-a8a7-2afac9fb1b96" elementFormDefault="qualified">
    <xsd:import namespace="http://schemas.microsoft.com/office/2006/documentManagement/types"/>
    <xsd:import namespace="http://schemas.microsoft.com/office/infopath/2007/PartnerControls"/>
    <xsd:element name="Preview" ma:index="0" nillable="true" ma:displayName="Preview" ma:format="Image" ma:internalName="Preview">
      <xsd:simpleType>
        <xsd:restriction base="dms:Unknow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DB3F6-2837-4410-88BA-83D63B816916}">
  <ds:schemaRefs>
    <ds:schemaRef ds:uri="http://schemas.microsoft.com/office/2006/metadata/properties"/>
    <ds:schemaRef ds:uri="http://schemas.microsoft.com/office/infopath/2007/PartnerControls"/>
    <ds:schemaRef ds:uri="8a09c138-3bb3-4bc6-a8a7-2afac9fb1b96"/>
  </ds:schemaRefs>
</ds:datastoreItem>
</file>

<file path=customXml/itemProps2.xml><?xml version="1.0" encoding="utf-8"?>
<ds:datastoreItem xmlns:ds="http://schemas.openxmlformats.org/officeDocument/2006/customXml" ds:itemID="{8BDE7089-769E-40EC-841D-D6631F62F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9c138-3bb3-4bc6-a8a7-2afac9fb1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8C929-EF15-4016-A1ED-F4899BF9713F}">
  <ds:schemaRefs>
    <ds:schemaRef ds:uri="http://schemas.microsoft.com/sharepoint/v3/contenttype/forms"/>
  </ds:schemaRefs>
</ds:datastoreItem>
</file>

<file path=customXml/itemProps4.xml><?xml version="1.0" encoding="utf-8"?>
<ds:datastoreItem xmlns:ds="http://schemas.openxmlformats.org/officeDocument/2006/customXml" ds:itemID="{D35ED502-9D99-4E22-B97D-D43DAD18B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Multi_Page_Template (1).dotx</Template>
  <TotalTime>1</TotalTime>
  <Pages>14</Pages>
  <Words>2594</Words>
  <Characters>14792</Characters>
  <Application>Microsoft Office Word</Application>
  <DocSecurity>0</DocSecurity>
  <Lines>123</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Kaspersky Systems Management</vt:lpstr>
      <vt:lpstr>Kaspersky Systems Management</vt:lpstr>
    </vt:vector>
  </TitlesOfParts>
  <Company>Kaspersky Lab</Company>
  <LinksUpToDate>false</LinksUpToDate>
  <CharactersWithSpaces>17352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Kaspersky Systems Management</dc:title>
  <dc:creator>Evgeniya.Eliseeva@kaspersky.com</dc:creator>
  <cp:lastModifiedBy>Kugan K</cp:lastModifiedBy>
  <cp:revision>3</cp:revision>
  <cp:lastPrinted>2015-02-20T12:18:00Z</cp:lastPrinted>
  <dcterms:created xsi:type="dcterms:W3CDTF">2015-06-05T08:24:00Z</dcterms:created>
  <dcterms:modified xsi:type="dcterms:W3CDTF">2015-06-06T20:30:00Z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0x010100C1586E4E9F030F4399E265B5D2D2EC9A</vt:lpwstr>
  </property>
</Properties>
</file>